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5D7" w:rsidRDefault="0014599A" w:rsidP="0014599A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4599A">
        <w:rPr>
          <w:rFonts w:ascii="Times New Roman" w:hAnsi="Times New Roman"/>
          <w:sz w:val="28"/>
          <w:szCs w:val="28"/>
        </w:rPr>
        <w:t xml:space="preserve">Приложение </w:t>
      </w:r>
      <w:r w:rsidR="00803197">
        <w:rPr>
          <w:rFonts w:ascii="Times New Roman" w:hAnsi="Times New Roman"/>
          <w:sz w:val="28"/>
          <w:szCs w:val="28"/>
        </w:rPr>
        <w:t>3</w:t>
      </w:r>
      <w:r w:rsidRPr="0014599A">
        <w:rPr>
          <w:rFonts w:ascii="Times New Roman" w:hAnsi="Times New Roman"/>
          <w:sz w:val="28"/>
          <w:szCs w:val="28"/>
        </w:rPr>
        <w:t xml:space="preserve"> к протоколу № 3</w:t>
      </w:r>
      <w:r>
        <w:rPr>
          <w:rFonts w:ascii="Times New Roman" w:hAnsi="Times New Roman"/>
          <w:sz w:val="28"/>
          <w:szCs w:val="28"/>
        </w:rPr>
        <w:t>5</w:t>
      </w:r>
      <w:r w:rsidRPr="0014599A">
        <w:rPr>
          <w:rFonts w:ascii="Times New Roman" w:hAnsi="Times New Roman"/>
          <w:sz w:val="28"/>
          <w:szCs w:val="28"/>
        </w:rPr>
        <w:t xml:space="preserve"> заседания Совета Свердловского регионального отделения Общероссийской общественной организации «Ассоциация юристов России» от 2</w:t>
      </w:r>
      <w:r>
        <w:rPr>
          <w:rFonts w:ascii="Times New Roman" w:hAnsi="Times New Roman"/>
          <w:sz w:val="28"/>
          <w:szCs w:val="28"/>
        </w:rPr>
        <w:t>5</w:t>
      </w:r>
      <w:r w:rsidRPr="0014599A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14599A">
        <w:rPr>
          <w:rFonts w:ascii="Times New Roman" w:hAnsi="Times New Roman"/>
          <w:sz w:val="28"/>
          <w:szCs w:val="28"/>
        </w:rPr>
        <w:t>.2014 г.</w:t>
      </w:r>
    </w:p>
    <w:p w:rsidR="00246907" w:rsidRDefault="00246907" w:rsidP="0014599A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246907" w:rsidRDefault="00246907" w:rsidP="0014599A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246907" w:rsidRDefault="00246907" w:rsidP="0014599A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С.В. Пересторонин</w:t>
      </w:r>
    </w:p>
    <w:p w:rsidR="0014599A" w:rsidRPr="0014599A" w:rsidRDefault="0014599A" w:rsidP="0014599A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6A75D7" w:rsidRPr="00C74412" w:rsidRDefault="00405E2F" w:rsidP="00CC5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4412">
        <w:rPr>
          <w:rFonts w:ascii="Times New Roman" w:hAnsi="Times New Roman"/>
          <w:b/>
          <w:sz w:val="24"/>
          <w:szCs w:val="24"/>
        </w:rPr>
        <w:t xml:space="preserve">СТАНДАРТЫ </w:t>
      </w:r>
    </w:p>
    <w:p w:rsidR="00405E2F" w:rsidRDefault="00405E2F" w:rsidP="00CC5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4412">
        <w:rPr>
          <w:rFonts w:ascii="Times New Roman" w:hAnsi="Times New Roman"/>
          <w:b/>
          <w:sz w:val="24"/>
          <w:szCs w:val="24"/>
        </w:rPr>
        <w:t>ДЕЯТЕЛЬНОСТИ УЧАСТНИКОВ НЕГОСУДАРСТВЕННОЙ СИСТЕМЫ БЕСПЛАТНОЙ ЮРИДИЧЕСКОЙ ПОМОЩИ</w:t>
      </w:r>
      <w:r w:rsidR="00CC56B6" w:rsidRPr="00C74412">
        <w:rPr>
          <w:rFonts w:ascii="Times New Roman" w:hAnsi="Times New Roman"/>
          <w:b/>
          <w:sz w:val="24"/>
          <w:szCs w:val="24"/>
        </w:rPr>
        <w:t xml:space="preserve"> СВЕРДЛОВСКОЙ ОБЛАСТИ </w:t>
      </w:r>
    </w:p>
    <w:p w:rsidR="008E0068" w:rsidRPr="00C74412" w:rsidRDefault="008E0068" w:rsidP="00CC5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590" w:rsidRPr="00C74412" w:rsidRDefault="00326590" w:rsidP="005E2376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4412">
        <w:rPr>
          <w:rFonts w:ascii="Times New Roman" w:hAnsi="Times New Roman"/>
          <w:b/>
          <w:sz w:val="28"/>
          <w:szCs w:val="28"/>
        </w:rPr>
        <w:t xml:space="preserve">Общие положения </w:t>
      </w:r>
    </w:p>
    <w:p w:rsidR="006A75D7" w:rsidRPr="00C74412" w:rsidRDefault="00405E2F" w:rsidP="00393389">
      <w:pPr>
        <w:widowControl w:val="0"/>
        <w:numPr>
          <w:ilvl w:val="1"/>
          <w:numId w:val="30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4412">
        <w:rPr>
          <w:rFonts w:ascii="Times New Roman" w:hAnsi="Times New Roman"/>
          <w:sz w:val="28"/>
          <w:szCs w:val="28"/>
        </w:rPr>
        <w:t>Настоящие Стандарты деятельности участников негосударственной системы бесплатной юридической помощи разработаны на основании положений части 1 статьи 48 Ко</w:t>
      </w:r>
      <w:r w:rsidR="006A75D7" w:rsidRPr="00C74412">
        <w:rPr>
          <w:rFonts w:ascii="Times New Roman" w:hAnsi="Times New Roman"/>
          <w:sz w:val="28"/>
          <w:szCs w:val="28"/>
        </w:rPr>
        <w:t>нституции Российской Федерации,</w:t>
      </w:r>
      <w:r w:rsidRPr="00C74412">
        <w:rPr>
          <w:rFonts w:ascii="Times New Roman" w:hAnsi="Times New Roman"/>
          <w:sz w:val="28"/>
          <w:szCs w:val="28"/>
        </w:rPr>
        <w:t xml:space="preserve"> Федерального закона от 21 ноября 2011 г. </w:t>
      </w:r>
      <w:r w:rsidR="006A75D7" w:rsidRPr="00C74412">
        <w:rPr>
          <w:rFonts w:ascii="Times New Roman" w:hAnsi="Times New Roman"/>
          <w:sz w:val="28"/>
          <w:szCs w:val="28"/>
        </w:rPr>
        <w:t>№</w:t>
      </w:r>
      <w:r w:rsidRPr="00C74412">
        <w:rPr>
          <w:rFonts w:ascii="Times New Roman" w:hAnsi="Times New Roman"/>
          <w:sz w:val="28"/>
          <w:szCs w:val="28"/>
        </w:rPr>
        <w:t xml:space="preserve"> 324-ФЗ </w:t>
      </w:r>
      <w:r w:rsidR="006A75D7" w:rsidRPr="00C74412">
        <w:rPr>
          <w:rFonts w:ascii="Times New Roman" w:hAnsi="Times New Roman"/>
          <w:sz w:val="28"/>
          <w:szCs w:val="28"/>
        </w:rPr>
        <w:t>«</w:t>
      </w:r>
      <w:r w:rsidRPr="00C74412">
        <w:rPr>
          <w:rFonts w:ascii="Times New Roman" w:hAnsi="Times New Roman"/>
          <w:sz w:val="28"/>
          <w:szCs w:val="28"/>
        </w:rPr>
        <w:t>О бесплатной юридической помощи в Российской Федерации</w:t>
      </w:r>
      <w:r w:rsidR="006A75D7" w:rsidRPr="00C74412">
        <w:rPr>
          <w:rFonts w:ascii="Times New Roman" w:hAnsi="Times New Roman"/>
          <w:sz w:val="28"/>
          <w:szCs w:val="28"/>
        </w:rPr>
        <w:t>»</w:t>
      </w:r>
      <w:r w:rsidRPr="00C74412">
        <w:rPr>
          <w:rFonts w:ascii="Times New Roman" w:hAnsi="Times New Roman"/>
          <w:sz w:val="28"/>
          <w:szCs w:val="28"/>
        </w:rPr>
        <w:t xml:space="preserve"> </w:t>
      </w:r>
      <w:r w:rsidR="006A75D7" w:rsidRPr="00C74412">
        <w:rPr>
          <w:rFonts w:ascii="Times New Roman" w:hAnsi="Times New Roman"/>
          <w:sz w:val="28"/>
          <w:szCs w:val="28"/>
        </w:rPr>
        <w:t>и закона Свердловской области от 05 октября 2012 г. № 79-ОЗ «О бесплатной юридической помощи в Свердловской области» и преследуют следующие цели:</w:t>
      </w:r>
    </w:p>
    <w:p w:rsidR="00E23283" w:rsidRPr="00C74412" w:rsidRDefault="00E23283" w:rsidP="005E2376">
      <w:pPr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412">
        <w:rPr>
          <w:rFonts w:ascii="Times New Roman" w:hAnsi="Times New Roman"/>
          <w:sz w:val="28"/>
          <w:szCs w:val="28"/>
        </w:rPr>
        <w:t>создать условия для реализации права граждан на получение квалифицированной юридической помощи, оказываемой участниками негосударственной системы бесплатной юридической помощи в Свердловской области;</w:t>
      </w:r>
    </w:p>
    <w:p w:rsidR="00E23283" w:rsidRPr="00C74412" w:rsidRDefault="00E23283" w:rsidP="005E2376">
      <w:pPr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412">
        <w:rPr>
          <w:rFonts w:ascii="Times New Roman" w:hAnsi="Times New Roman"/>
          <w:sz w:val="28"/>
          <w:szCs w:val="28"/>
        </w:rPr>
        <w:t>создать условия для развития негосударственной системы бесплатной юридической помощи в Свердловской области и ее взаимодействия с участниками государственной системы;</w:t>
      </w:r>
    </w:p>
    <w:p w:rsidR="00BD0CFE" w:rsidRDefault="00AA6086" w:rsidP="005E2376">
      <w:pPr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412">
        <w:rPr>
          <w:rFonts w:ascii="Times New Roman" w:hAnsi="Times New Roman"/>
          <w:sz w:val="28"/>
          <w:szCs w:val="28"/>
        </w:rPr>
        <w:t>обеспечить единообразные подходы к организации и деятельности участников негосударственной системы бесплатной юридической помощи в Свердловской области, а также к формированию единых критериев качества оказания помощи</w:t>
      </w:r>
      <w:r w:rsidR="00BD0CFE" w:rsidRPr="00C74412">
        <w:rPr>
          <w:rFonts w:ascii="Times New Roman" w:hAnsi="Times New Roman"/>
          <w:sz w:val="28"/>
          <w:szCs w:val="28"/>
        </w:rPr>
        <w:t>.</w:t>
      </w:r>
    </w:p>
    <w:p w:rsidR="00554A72" w:rsidRPr="00C74412" w:rsidRDefault="00554A72" w:rsidP="00B017CB">
      <w:pPr>
        <w:widowControl w:val="0"/>
        <w:numPr>
          <w:ilvl w:val="1"/>
          <w:numId w:val="2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4412">
        <w:rPr>
          <w:rFonts w:ascii="Times New Roman" w:hAnsi="Times New Roman"/>
          <w:sz w:val="28"/>
          <w:szCs w:val="28"/>
        </w:rPr>
        <w:t>Деятельность участников негосударственной системы бесплатной юридической помощи в Свердловской области регулируется</w:t>
      </w:r>
      <w:r w:rsidR="00462681" w:rsidRPr="00C74412">
        <w:rPr>
          <w:rFonts w:ascii="Times New Roman" w:hAnsi="Times New Roman"/>
          <w:sz w:val="28"/>
          <w:szCs w:val="28"/>
        </w:rPr>
        <w:t xml:space="preserve"> нормативными правовыми актами Российской Федерации и Свердловской области</w:t>
      </w:r>
      <w:r w:rsidRPr="00C74412">
        <w:rPr>
          <w:rFonts w:ascii="Times New Roman" w:hAnsi="Times New Roman"/>
          <w:sz w:val="28"/>
          <w:szCs w:val="28"/>
        </w:rPr>
        <w:t xml:space="preserve">, </w:t>
      </w:r>
      <w:r w:rsidR="00CF2711" w:rsidRPr="00C74412">
        <w:rPr>
          <w:rFonts w:ascii="Times New Roman" w:hAnsi="Times New Roman"/>
          <w:sz w:val="28"/>
          <w:szCs w:val="28"/>
        </w:rPr>
        <w:t xml:space="preserve">в том числе, </w:t>
      </w:r>
      <w:r w:rsidRPr="00C74412">
        <w:rPr>
          <w:rFonts w:ascii="Times New Roman" w:hAnsi="Times New Roman"/>
          <w:sz w:val="28"/>
          <w:szCs w:val="28"/>
        </w:rPr>
        <w:t xml:space="preserve">устанавливающими </w:t>
      </w:r>
      <w:r w:rsidR="00CF2711" w:rsidRPr="00C74412">
        <w:rPr>
          <w:rFonts w:ascii="Times New Roman" w:hAnsi="Times New Roman"/>
          <w:sz w:val="28"/>
          <w:szCs w:val="28"/>
        </w:rPr>
        <w:t xml:space="preserve">дополнительные </w:t>
      </w:r>
      <w:r w:rsidRPr="00C74412">
        <w:rPr>
          <w:rFonts w:ascii="Times New Roman" w:hAnsi="Times New Roman"/>
          <w:sz w:val="28"/>
          <w:szCs w:val="28"/>
        </w:rPr>
        <w:t xml:space="preserve">требования к деятельности соответствующих участников. </w:t>
      </w:r>
    </w:p>
    <w:p w:rsidR="006A75D7" w:rsidRPr="00C74412" w:rsidRDefault="006A75D7" w:rsidP="00405E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5E2F" w:rsidRPr="00C74412" w:rsidRDefault="00405E2F" w:rsidP="005E237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4412">
        <w:rPr>
          <w:rFonts w:ascii="Times New Roman" w:hAnsi="Times New Roman"/>
          <w:b/>
          <w:sz w:val="28"/>
          <w:szCs w:val="28"/>
        </w:rPr>
        <w:t>Сфера действия Стандартов</w:t>
      </w:r>
    </w:p>
    <w:p w:rsidR="00405E2F" w:rsidRPr="00C74412" w:rsidRDefault="00405E2F" w:rsidP="00405E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C13BB" w:rsidRPr="002752E5" w:rsidRDefault="00405E2F" w:rsidP="00B017CB">
      <w:pPr>
        <w:widowControl w:val="0"/>
        <w:numPr>
          <w:ilvl w:val="1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4412">
        <w:rPr>
          <w:rFonts w:ascii="Times New Roman" w:hAnsi="Times New Roman"/>
          <w:sz w:val="28"/>
          <w:szCs w:val="28"/>
        </w:rPr>
        <w:t xml:space="preserve">Настоящие </w:t>
      </w:r>
      <w:r w:rsidR="002A1BC8" w:rsidRPr="00C74412">
        <w:rPr>
          <w:rFonts w:ascii="Times New Roman" w:hAnsi="Times New Roman"/>
          <w:sz w:val="28"/>
          <w:szCs w:val="28"/>
        </w:rPr>
        <w:t xml:space="preserve">Стандарты </w:t>
      </w:r>
      <w:r w:rsidRPr="00C74412">
        <w:rPr>
          <w:rFonts w:ascii="Times New Roman" w:hAnsi="Times New Roman"/>
          <w:sz w:val="28"/>
          <w:szCs w:val="28"/>
        </w:rPr>
        <w:t>распространяют свое действие на деятельность участников негосударственной системы бесплатной юридической помощи</w:t>
      </w:r>
      <w:r w:rsidR="002A1BC8" w:rsidRPr="00C74412">
        <w:rPr>
          <w:rFonts w:ascii="Times New Roman" w:hAnsi="Times New Roman"/>
          <w:sz w:val="28"/>
          <w:szCs w:val="28"/>
        </w:rPr>
        <w:t xml:space="preserve"> в </w:t>
      </w:r>
      <w:r w:rsidR="002A1BC8" w:rsidRPr="00C74412">
        <w:rPr>
          <w:rFonts w:ascii="Times New Roman" w:hAnsi="Times New Roman"/>
          <w:sz w:val="28"/>
          <w:szCs w:val="28"/>
        </w:rPr>
        <w:lastRenderedPageBreak/>
        <w:t>Свердловской области</w:t>
      </w:r>
      <w:r w:rsidRPr="00C74412">
        <w:rPr>
          <w:rFonts w:ascii="Times New Roman" w:hAnsi="Times New Roman"/>
          <w:sz w:val="28"/>
          <w:szCs w:val="28"/>
        </w:rPr>
        <w:t xml:space="preserve">: юридические </w:t>
      </w:r>
      <w:r w:rsidRPr="00E660CA">
        <w:rPr>
          <w:rFonts w:ascii="Times New Roman" w:hAnsi="Times New Roman"/>
          <w:sz w:val="28"/>
          <w:szCs w:val="28"/>
        </w:rPr>
        <w:t>клиники</w:t>
      </w:r>
      <w:r w:rsidR="002C13BB" w:rsidRPr="00E660CA">
        <w:rPr>
          <w:rFonts w:ascii="Times New Roman" w:hAnsi="Times New Roman"/>
          <w:sz w:val="28"/>
          <w:szCs w:val="28"/>
        </w:rPr>
        <w:t xml:space="preserve"> </w:t>
      </w:r>
      <w:r w:rsidR="002C13BB" w:rsidRPr="002752E5">
        <w:rPr>
          <w:rFonts w:ascii="Times New Roman" w:hAnsi="Times New Roman"/>
          <w:sz w:val="28"/>
          <w:szCs w:val="28"/>
        </w:rPr>
        <w:t>(в виде юридического лица, если такое право предоставлено образовательной организации высшего образования ее учредителем, или структурного подразделения образовательной организации высшего образования)</w:t>
      </w:r>
      <w:r w:rsidRPr="002752E5">
        <w:rPr>
          <w:rFonts w:ascii="Times New Roman" w:hAnsi="Times New Roman"/>
          <w:sz w:val="28"/>
          <w:szCs w:val="28"/>
        </w:rPr>
        <w:t xml:space="preserve"> и негосударственные центры бесплатной юридической помощи</w:t>
      </w:r>
      <w:r w:rsidR="002C13BB" w:rsidRPr="002752E5">
        <w:rPr>
          <w:rFonts w:ascii="Times New Roman" w:hAnsi="Times New Roman"/>
          <w:sz w:val="28"/>
          <w:szCs w:val="28"/>
        </w:rPr>
        <w:t xml:space="preserve"> (в виде юридического лица – некоммерческой организации или структурной единицы юридического лица; негосударственный центр бесплатной юридической помощи может не являться юридическим лицом).</w:t>
      </w:r>
    </w:p>
    <w:p w:rsidR="006A75D7" w:rsidRDefault="006A75D7" w:rsidP="00B017CB">
      <w:pPr>
        <w:widowControl w:val="0"/>
        <w:numPr>
          <w:ilvl w:val="1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4412">
        <w:rPr>
          <w:rFonts w:ascii="Times New Roman" w:hAnsi="Times New Roman"/>
          <w:sz w:val="28"/>
          <w:szCs w:val="28"/>
        </w:rPr>
        <w:t>Иные субъекты</w:t>
      </w:r>
      <w:r w:rsidR="00554A72" w:rsidRPr="00C74412">
        <w:rPr>
          <w:rFonts w:ascii="Times New Roman" w:hAnsi="Times New Roman"/>
          <w:sz w:val="28"/>
          <w:szCs w:val="28"/>
        </w:rPr>
        <w:t xml:space="preserve">, в том числе, </w:t>
      </w:r>
      <w:r w:rsidR="002A1BC8" w:rsidRPr="00C74412">
        <w:rPr>
          <w:rFonts w:ascii="Times New Roman" w:hAnsi="Times New Roman"/>
          <w:sz w:val="28"/>
          <w:szCs w:val="28"/>
        </w:rPr>
        <w:t>адвокаты, оказывающие помощь вне государственной системы, а также иные специалисты, оказывающие юридическую помощь на безвозмездной основе</w:t>
      </w:r>
      <w:r w:rsidR="00554A72" w:rsidRPr="00C74412">
        <w:rPr>
          <w:rFonts w:ascii="Times New Roman" w:hAnsi="Times New Roman"/>
          <w:sz w:val="28"/>
          <w:szCs w:val="28"/>
        </w:rPr>
        <w:t>,</w:t>
      </w:r>
      <w:r w:rsidRPr="00C74412">
        <w:rPr>
          <w:rFonts w:ascii="Times New Roman" w:hAnsi="Times New Roman"/>
          <w:sz w:val="28"/>
          <w:szCs w:val="28"/>
        </w:rPr>
        <w:t xml:space="preserve"> могут рассматривать настоящие </w:t>
      </w:r>
      <w:r w:rsidR="002A1BC8" w:rsidRPr="00C74412">
        <w:rPr>
          <w:rFonts w:ascii="Times New Roman" w:hAnsi="Times New Roman"/>
          <w:sz w:val="28"/>
          <w:szCs w:val="28"/>
        </w:rPr>
        <w:t xml:space="preserve">Стандарты </w:t>
      </w:r>
      <w:r w:rsidRPr="00C74412">
        <w:rPr>
          <w:rFonts w:ascii="Times New Roman" w:hAnsi="Times New Roman"/>
          <w:sz w:val="28"/>
          <w:szCs w:val="28"/>
        </w:rPr>
        <w:t xml:space="preserve">в качестве рекомендаций в целях </w:t>
      </w:r>
      <w:r w:rsidR="00193978" w:rsidRPr="00C74412">
        <w:rPr>
          <w:rFonts w:ascii="Times New Roman" w:hAnsi="Times New Roman"/>
          <w:sz w:val="28"/>
          <w:szCs w:val="28"/>
        </w:rPr>
        <w:t xml:space="preserve">обеспечения доступности бесплатной юридической помощи для граждан и единых подходов к оценке качества  </w:t>
      </w:r>
      <w:r w:rsidR="00C31EED" w:rsidRPr="00C74412">
        <w:rPr>
          <w:rFonts w:ascii="Times New Roman" w:hAnsi="Times New Roman"/>
          <w:sz w:val="28"/>
          <w:szCs w:val="28"/>
        </w:rPr>
        <w:t xml:space="preserve">оказываемой ими </w:t>
      </w:r>
      <w:r w:rsidRPr="00C74412">
        <w:rPr>
          <w:rFonts w:ascii="Times New Roman" w:hAnsi="Times New Roman"/>
          <w:sz w:val="28"/>
          <w:szCs w:val="28"/>
        </w:rPr>
        <w:t>бесплатной юридической помощи в части, не противоречащей актам, регламентирующим их профессиональную деятельность.</w:t>
      </w:r>
    </w:p>
    <w:p w:rsidR="006A75D7" w:rsidRPr="00C74412" w:rsidRDefault="00405E2F" w:rsidP="00B017CB">
      <w:pPr>
        <w:widowControl w:val="0"/>
        <w:numPr>
          <w:ilvl w:val="1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4412">
        <w:rPr>
          <w:rFonts w:ascii="Times New Roman" w:hAnsi="Times New Roman"/>
          <w:sz w:val="28"/>
          <w:szCs w:val="28"/>
        </w:rPr>
        <w:t xml:space="preserve">Настоящие Стандарты действуют на территории </w:t>
      </w:r>
      <w:r w:rsidR="006A75D7" w:rsidRPr="00C74412">
        <w:rPr>
          <w:rFonts w:ascii="Times New Roman" w:hAnsi="Times New Roman"/>
          <w:sz w:val="28"/>
          <w:szCs w:val="28"/>
        </w:rPr>
        <w:t>Свердловской области</w:t>
      </w:r>
      <w:r w:rsidRPr="00C74412">
        <w:rPr>
          <w:rFonts w:ascii="Times New Roman" w:hAnsi="Times New Roman"/>
          <w:sz w:val="28"/>
          <w:szCs w:val="28"/>
        </w:rPr>
        <w:t>.</w:t>
      </w:r>
    </w:p>
    <w:p w:rsidR="00405E2F" w:rsidRPr="00C74412" w:rsidRDefault="00405E2F" w:rsidP="00405E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5E2F" w:rsidRPr="00C74412" w:rsidRDefault="00405E2F" w:rsidP="005E237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4412">
        <w:rPr>
          <w:rFonts w:ascii="Times New Roman" w:hAnsi="Times New Roman"/>
          <w:b/>
          <w:sz w:val="28"/>
          <w:szCs w:val="28"/>
        </w:rPr>
        <w:t>Принципы деятельности участников негосударственной системы бесплатной юридической помощи</w:t>
      </w:r>
      <w:r w:rsidR="00AD3F8C" w:rsidRPr="00C74412">
        <w:rPr>
          <w:rFonts w:ascii="Times New Roman" w:hAnsi="Times New Roman"/>
          <w:b/>
          <w:sz w:val="28"/>
          <w:szCs w:val="28"/>
        </w:rPr>
        <w:t xml:space="preserve"> Свердловской области</w:t>
      </w:r>
    </w:p>
    <w:p w:rsidR="00AD3F8C" w:rsidRPr="00C74412" w:rsidRDefault="00AD3F8C" w:rsidP="006A75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D3F8C" w:rsidRPr="00C74412" w:rsidRDefault="00AD3F8C" w:rsidP="00B017CB">
      <w:pPr>
        <w:widowControl w:val="0"/>
        <w:numPr>
          <w:ilvl w:val="1"/>
          <w:numId w:val="2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4412">
        <w:rPr>
          <w:rFonts w:ascii="Times New Roman" w:hAnsi="Times New Roman"/>
          <w:sz w:val="28"/>
          <w:szCs w:val="28"/>
        </w:rPr>
        <w:t>Организация негосударственной системы бесплатной юридической помощи Свердловской области, а также оказание бесплатной юридической помощи участниками системы основывается на следующих принципах:</w:t>
      </w:r>
    </w:p>
    <w:p w:rsidR="00B9608C" w:rsidRPr="00C74412" w:rsidRDefault="00B9608C" w:rsidP="00B017CB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412">
        <w:rPr>
          <w:rFonts w:ascii="Times New Roman" w:hAnsi="Times New Roman"/>
          <w:sz w:val="28"/>
          <w:szCs w:val="28"/>
        </w:rPr>
        <w:t>обеспечение реализации и защиты прав, свобод и законных интересов граждан;</w:t>
      </w:r>
    </w:p>
    <w:p w:rsidR="00B9608C" w:rsidRPr="00C74412" w:rsidRDefault="00B9608C" w:rsidP="00B017CB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412">
        <w:rPr>
          <w:rFonts w:ascii="Times New Roman" w:hAnsi="Times New Roman"/>
          <w:sz w:val="28"/>
          <w:szCs w:val="28"/>
        </w:rPr>
        <w:t>социальная справедливость и социальная ориентированность при оказании бесплатной юридической помощи;</w:t>
      </w:r>
    </w:p>
    <w:p w:rsidR="00B9608C" w:rsidRPr="00C74412" w:rsidRDefault="00B9608C" w:rsidP="00B017CB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412">
        <w:rPr>
          <w:rFonts w:ascii="Times New Roman" w:hAnsi="Times New Roman"/>
          <w:sz w:val="28"/>
          <w:szCs w:val="28"/>
        </w:rPr>
        <w:t>доступность бесплатной юридической помощи для граждан в установленных законодательством Российской Федерации случаях;</w:t>
      </w:r>
    </w:p>
    <w:p w:rsidR="00B9608C" w:rsidRPr="00C74412" w:rsidRDefault="00B9608C" w:rsidP="00B017CB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412">
        <w:rPr>
          <w:rFonts w:ascii="Times New Roman" w:hAnsi="Times New Roman"/>
          <w:sz w:val="28"/>
          <w:szCs w:val="28"/>
        </w:rPr>
        <w:t>контроль за соблюдением лицами, оказывающими бесплатную юридическую помощь, норм профессиональной этики и требований к качеству оказания бесплатной юридической помощи;</w:t>
      </w:r>
    </w:p>
    <w:p w:rsidR="00B9608C" w:rsidRPr="00C74412" w:rsidRDefault="00B9608C" w:rsidP="00B017CB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412">
        <w:rPr>
          <w:rFonts w:ascii="Times New Roman" w:hAnsi="Times New Roman"/>
          <w:sz w:val="28"/>
          <w:szCs w:val="28"/>
        </w:rPr>
        <w:t>установление требований к профессиональной квалификации лиц, оказывающих бесплатную юридическую помощь;</w:t>
      </w:r>
    </w:p>
    <w:p w:rsidR="00B9608C" w:rsidRPr="00C74412" w:rsidRDefault="00B9608C" w:rsidP="00B017CB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412">
        <w:rPr>
          <w:rFonts w:ascii="Times New Roman" w:hAnsi="Times New Roman"/>
          <w:sz w:val="28"/>
          <w:szCs w:val="28"/>
        </w:rPr>
        <w:t>свободный выбор гражданином государственной или негосударственной системы бесплатной юридической помощи;</w:t>
      </w:r>
    </w:p>
    <w:p w:rsidR="00B9608C" w:rsidRPr="00C74412" w:rsidRDefault="00B9608C" w:rsidP="00B017CB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412">
        <w:rPr>
          <w:rFonts w:ascii="Times New Roman" w:hAnsi="Times New Roman"/>
          <w:sz w:val="28"/>
          <w:szCs w:val="28"/>
        </w:rPr>
        <w:t>объективность, беспристрастность при оказании бесплатной юридической помощи и ее своевременность;</w:t>
      </w:r>
    </w:p>
    <w:p w:rsidR="00B9608C" w:rsidRPr="00C74412" w:rsidRDefault="00B9608C" w:rsidP="00B017CB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412">
        <w:rPr>
          <w:rFonts w:ascii="Times New Roman" w:hAnsi="Times New Roman"/>
          <w:sz w:val="28"/>
          <w:szCs w:val="28"/>
        </w:rPr>
        <w:t>равенство доступа граждан к получению бесплатной юридической помощи и недопущение дискриминации граждан при ее оказании;</w:t>
      </w:r>
    </w:p>
    <w:p w:rsidR="00B9608C" w:rsidRPr="00C74412" w:rsidRDefault="00B9608C" w:rsidP="00B017CB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412">
        <w:rPr>
          <w:rFonts w:ascii="Times New Roman" w:hAnsi="Times New Roman"/>
          <w:sz w:val="28"/>
          <w:szCs w:val="28"/>
        </w:rPr>
        <w:t>обеспечение конфиденциальности при оказании бесплатной юридической помощи</w:t>
      </w:r>
      <w:r w:rsidR="004B746B" w:rsidRPr="00C74412">
        <w:rPr>
          <w:rFonts w:ascii="Times New Roman" w:hAnsi="Times New Roman"/>
          <w:sz w:val="28"/>
          <w:szCs w:val="28"/>
        </w:rPr>
        <w:t>;</w:t>
      </w:r>
    </w:p>
    <w:p w:rsidR="007F13C4" w:rsidRPr="00C74412" w:rsidRDefault="00E62276" w:rsidP="00B017CB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412">
        <w:rPr>
          <w:rFonts w:ascii="Times New Roman" w:hAnsi="Times New Roman"/>
          <w:sz w:val="28"/>
          <w:szCs w:val="28"/>
        </w:rPr>
        <w:lastRenderedPageBreak/>
        <w:t>самостоятельность в реализации собственных задач, в выработке форм и методов использования собственных сил и средств;</w:t>
      </w:r>
    </w:p>
    <w:p w:rsidR="007F13C4" w:rsidRPr="00C74412" w:rsidRDefault="007F13C4" w:rsidP="00B017CB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412">
        <w:rPr>
          <w:rFonts w:ascii="Times New Roman" w:hAnsi="Times New Roman"/>
          <w:sz w:val="28"/>
          <w:szCs w:val="28"/>
        </w:rPr>
        <w:t xml:space="preserve">сотрудничество участников негосударственной </w:t>
      </w:r>
      <w:r w:rsidR="00AA6886" w:rsidRPr="00C74412">
        <w:rPr>
          <w:rFonts w:ascii="Times New Roman" w:hAnsi="Times New Roman"/>
          <w:sz w:val="28"/>
          <w:szCs w:val="28"/>
        </w:rPr>
        <w:t xml:space="preserve">государственной </w:t>
      </w:r>
      <w:r w:rsidR="00840E29" w:rsidRPr="00C74412">
        <w:rPr>
          <w:rFonts w:ascii="Times New Roman" w:hAnsi="Times New Roman"/>
          <w:sz w:val="28"/>
          <w:szCs w:val="28"/>
        </w:rPr>
        <w:t>систем бесплатной юридической помощи Свердловской области</w:t>
      </w:r>
      <w:r w:rsidRPr="00C74412">
        <w:rPr>
          <w:rFonts w:ascii="Times New Roman" w:hAnsi="Times New Roman"/>
          <w:sz w:val="28"/>
          <w:szCs w:val="28"/>
        </w:rPr>
        <w:t>;</w:t>
      </w:r>
    </w:p>
    <w:p w:rsidR="00C86421" w:rsidRDefault="007869E4" w:rsidP="00B017CB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412">
        <w:rPr>
          <w:rFonts w:ascii="Times New Roman" w:hAnsi="Times New Roman"/>
          <w:sz w:val="28"/>
          <w:szCs w:val="28"/>
        </w:rPr>
        <w:t>открытость деятельности участников негосударственной системы бесплатной юридической помощи Свердловской области</w:t>
      </w:r>
      <w:r w:rsidR="00C86421">
        <w:rPr>
          <w:rFonts w:ascii="Times New Roman" w:hAnsi="Times New Roman"/>
          <w:sz w:val="28"/>
          <w:szCs w:val="28"/>
        </w:rPr>
        <w:t>;</w:t>
      </w:r>
    </w:p>
    <w:p w:rsidR="004B746B" w:rsidRPr="002752E5" w:rsidRDefault="00644D67" w:rsidP="00B017CB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52E5">
        <w:rPr>
          <w:rFonts w:ascii="Times New Roman" w:hAnsi="Times New Roman"/>
          <w:sz w:val="28"/>
          <w:szCs w:val="28"/>
        </w:rPr>
        <w:t>ответственность участник</w:t>
      </w:r>
      <w:r w:rsidR="002C13BB" w:rsidRPr="002752E5">
        <w:rPr>
          <w:rFonts w:ascii="Times New Roman" w:hAnsi="Times New Roman"/>
          <w:sz w:val="28"/>
          <w:szCs w:val="28"/>
        </w:rPr>
        <w:t xml:space="preserve">ов </w:t>
      </w:r>
      <w:r w:rsidRPr="002752E5">
        <w:rPr>
          <w:rFonts w:ascii="Times New Roman" w:hAnsi="Times New Roman"/>
          <w:sz w:val="28"/>
          <w:szCs w:val="28"/>
        </w:rPr>
        <w:t>негосударственной системы бесплатной юридической помощи</w:t>
      </w:r>
      <w:r w:rsidR="003C252A">
        <w:rPr>
          <w:rFonts w:ascii="Times New Roman" w:hAnsi="Times New Roman"/>
          <w:sz w:val="28"/>
          <w:szCs w:val="28"/>
        </w:rPr>
        <w:t xml:space="preserve"> Свердловской области</w:t>
      </w:r>
      <w:r w:rsidR="00E717E0" w:rsidRPr="002752E5">
        <w:rPr>
          <w:rFonts w:ascii="Times New Roman" w:hAnsi="Times New Roman"/>
          <w:sz w:val="28"/>
          <w:szCs w:val="28"/>
        </w:rPr>
        <w:t>.</w:t>
      </w:r>
    </w:p>
    <w:p w:rsidR="00AD3F8C" w:rsidRPr="00C74412" w:rsidRDefault="00AD3F8C" w:rsidP="00405E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668D" w:rsidRPr="00C74412" w:rsidRDefault="00FE668D" w:rsidP="005E237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4412">
        <w:rPr>
          <w:rFonts w:ascii="Times New Roman" w:hAnsi="Times New Roman"/>
          <w:b/>
          <w:sz w:val="28"/>
          <w:szCs w:val="28"/>
        </w:rPr>
        <w:t xml:space="preserve">Финансовые и организационные средства, направленные на обеспечение доступности бесплатной юридической помощи, оказываемой участниками негосударственной системы бесплатной юридической помощи Свердловской области </w:t>
      </w:r>
    </w:p>
    <w:p w:rsidR="00FE668D" w:rsidRPr="00C74412" w:rsidRDefault="00FE668D" w:rsidP="00FE66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62620" w:rsidRPr="00C74412" w:rsidRDefault="00D62620" w:rsidP="00B017CB">
      <w:pPr>
        <w:widowControl w:val="0"/>
        <w:numPr>
          <w:ilvl w:val="1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4412">
        <w:rPr>
          <w:rFonts w:ascii="Times New Roman" w:hAnsi="Times New Roman"/>
          <w:sz w:val="28"/>
          <w:szCs w:val="28"/>
        </w:rPr>
        <w:t xml:space="preserve">Каждый участник негосударственной системы </w:t>
      </w:r>
      <w:r w:rsidR="0022747A" w:rsidRPr="00C74412">
        <w:rPr>
          <w:rFonts w:ascii="Times New Roman" w:hAnsi="Times New Roman"/>
          <w:sz w:val="28"/>
          <w:szCs w:val="28"/>
        </w:rPr>
        <w:t xml:space="preserve">бесплатной юридической помощи </w:t>
      </w:r>
      <w:r w:rsidRPr="00C74412">
        <w:rPr>
          <w:rFonts w:ascii="Times New Roman" w:hAnsi="Times New Roman"/>
          <w:sz w:val="28"/>
          <w:szCs w:val="28"/>
        </w:rPr>
        <w:t>Свердловской области самостоятельно обеспечивает деятельность по оказанию бесплатной юридической помощи:</w:t>
      </w:r>
    </w:p>
    <w:p w:rsidR="00D62620" w:rsidRPr="00C74412" w:rsidRDefault="00D62620" w:rsidP="005E2376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412">
        <w:rPr>
          <w:rFonts w:ascii="Times New Roman" w:hAnsi="Times New Roman"/>
          <w:sz w:val="28"/>
          <w:szCs w:val="28"/>
        </w:rPr>
        <w:t>принимает организационные меры к обеспечению доступа к помещениям, в которых проводится прием граждан, для лиц с ограниченными возможностями здоровья;</w:t>
      </w:r>
    </w:p>
    <w:p w:rsidR="00D62620" w:rsidRPr="00C74412" w:rsidRDefault="00D62620" w:rsidP="005E2376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412">
        <w:rPr>
          <w:rFonts w:ascii="Times New Roman" w:hAnsi="Times New Roman"/>
          <w:sz w:val="28"/>
          <w:szCs w:val="28"/>
        </w:rPr>
        <w:t>обеспечивает помещения компьютерной техникой, мебелью, канцелярскими принадлежностями, доступом к телефонной связи и сети Интернет, справочным правовым системам;</w:t>
      </w:r>
    </w:p>
    <w:p w:rsidR="00D62620" w:rsidRPr="00C74412" w:rsidRDefault="00D62620" w:rsidP="005E2376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412">
        <w:rPr>
          <w:rFonts w:ascii="Times New Roman" w:hAnsi="Times New Roman"/>
          <w:sz w:val="28"/>
          <w:szCs w:val="28"/>
        </w:rPr>
        <w:t>размещает на своем сайте в сети Интернет информа</w:t>
      </w:r>
      <w:r w:rsidRPr="00E660CA">
        <w:rPr>
          <w:rFonts w:ascii="Times New Roman" w:hAnsi="Times New Roman"/>
          <w:sz w:val="28"/>
          <w:szCs w:val="28"/>
        </w:rPr>
        <w:t>ци</w:t>
      </w:r>
      <w:r w:rsidR="002C13BB" w:rsidRPr="00E660CA">
        <w:rPr>
          <w:rFonts w:ascii="Times New Roman" w:hAnsi="Times New Roman"/>
          <w:sz w:val="28"/>
          <w:szCs w:val="28"/>
        </w:rPr>
        <w:t>ю</w:t>
      </w:r>
      <w:r w:rsidRPr="00C74412">
        <w:rPr>
          <w:rFonts w:ascii="Times New Roman" w:hAnsi="Times New Roman"/>
          <w:sz w:val="28"/>
          <w:szCs w:val="28"/>
        </w:rPr>
        <w:t xml:space="preserve"> об участнике негосударственной системы бесплатной юридической помощи;</w:t>
      </w:r>
    </w:p>
    <w:p w:rsidR="00CA085B" w:rsidRPr="00C74412" w:rsidRDefault="00D62620" w:rsidP="005E2376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412">
        <w:rPr>
          <w:rFonts w:ascii="Times New Roman" w:hAnsi="Times New Roman"/>
          <w:sz w:val="28"/>
          <w:szCs w:val="28"/>
        </w:rPr>
        <w:t xml:space="preserve">обеспечивает </w:t>
      </w:r>
      <w:r w:rsidR="000239AB" w:rsidRPr="00C74412">
        <w:rPr>
          <w:rFonts w:ascii="Times New Roman" w:hAnsi="Times New Roman"/>
          <w:sz w:val="28"/>
          <w:szCs w:val="28"/>
        </w:rPr>
        <w:t>контроль за деятельностью обучающихся в юридической клинике лицами, имеющими в</w:t>
      </w:r>
      <w:r w:rsidRPr="00C74412">
        <w:rPr>
          <w:rFonts w:ascii="Times New Roman" w:hAnsi="Times New Roman"/>
          <w:sz w:val="28"/>
          <w:szCs w:val="28"/>
        </w:rPr>
        <w:t>ысшее юридическое образование</w:t>
      </w:r>
      <w:r w:rsidR="0055039B" w:rsidRPr="00C74412">
        <w:rPr>
          <w:rFonts w:ascii="Times New Roman" w:hAnsi="Times New Roman"/>
          <w:sz w:val="28"/>
          <w:szCs w:val="28"/>
        </w:rPr>
        <w:t>.</w:t>
      </w:r>
    </w:p>
    <w:p w:rsidR="00FE668D" w:rsidRPr="00C74412" w:rsidRDefault="00FE668D" w:rsidP="00405E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5E2F" w:rsidRPr="00C74412" w:rsidRDefault="00326590" w:rsidP="005E2376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4412">
        <w:rPr>
          <w:rFonts w:ascii="Times New Roman" w:hAnsi="Times New Roman"/>
          <w:b/>
          <w:sz w:val="28"/>
          <w:szCs w:val="28"/>
        </w:rPr>
        <w:t>Общие правила оказания бесплатной юридической помощи и критерии качества ее оказания</w:t>
      </w:r>
    </w:p>
    <w:p w:rsidR="00326590" w:rsidRPr="00C74412" w:rsidRDefault="00326590" w:rsidP="00405E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22CB8" w:rsidRDefault="00222CB8" w:rsidP="00B017CB">
      <w:pPr>
        <w:numPr>
          <w:ilvl w:val="1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4412">
        <w:rPr>
          <w:rFonts w:ascii="Times New Roman" w:hAnsi="Times New Roman"/>
          <w:sz w:val="28"/>
          <w:szCs w:val="28"/>
        </w:rPr>
        <w:t>В негосударственных центрах бесплатную юридическую помощь непосредственно могут оказывать лица, обладающие высшим юридическим образованием.</w:t>
      </w:r>
    </w:p>
    <w:p w:rsidR="00CA085B" w:rsidRPr="00C74412" w:rsidRDefault="00222CB8" w:rsidP="00B017CB">
      <w:pPr>
        <w:numPr>
          <w:ilvl w:val="1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4412">
        <w:rPr>
          <w:rFonts w:ascii="Times New Roman" w:hAnsi="Times New Roman"/>
          <w:sz w:val="28"/>
          <w:szCs w:val="28"/>
        </w:rPr>
        <w:t xml:space="preserve">В юридических клиниках </w:t>
      </w:r>
      <w:r w:rsidR="0055039B" w:rsidRPr="00C74412">
        <w:rPr>
          <w:rFonts w:ascii="Times New Roman" w:hAnsi="Times New Roman"/>
          <w:sz w:val="28"/>
          <w:szCs w:val="28"/>
        </w:rPr>
        <w:t xml:space="preserve">бесплатную </w:t>
      </w:r>
      <w:r w:rsidR="00CA085B" w:rsidRPr="00C74412">
        <w:rPr>
          <w:rFonts w:ascii="Times New Roman" w:hAnsi="Times New Roman"/>
          <w:sz w:val="28"/>
          <w:szCs w:val="28"/>
        </w:rPr>
        <w:t xml:space="preserve">юридическую </w:t>
      </w:r>
      <w:r w:rsidRPr="00C74412">
        <w:rPr>
          <w:rFonts w:ascii="Times New Roman" w:hAnsi="Times New Roman"/>
          <w:sz w:val="28"/>
          <w:szCs w:val="28"/>
        </w:rPr>
        <w:t>помощь могут оказывать обучающиеся соответствующей образовательной организации высшего образования, под обязательным контролем лиц, имеющих высшее юридическое образование</w:t>
      </w:r>
      <w:r w:rsidR="00CA085B" w:rsidRPr="00C74412">
        <w:rPr>
          <w:rFonts w:ascii="Times New Roman" w:hAnsi="Times New Roman"/>
          <w:sz w:val="28"/>
          <w:szCs w:val="28"/>
        </w:rPr>
        <w:t xml:space="preserve"> не ниже квалификации (степени) «специалист»</w:t>
      </w:r>
      <w:r w:rsidRPr="00C74412">
        <w:rPr>
          <w:rFonts w:ascii="Times New Roman" w:hAnsi="Times New Roman"/>
          <w:sz w:val="28"/>
          <w:szCs w:val="28"/>
        </w:rPr>
        <w:t xml:space="preserve">, ответственных за обучение указанных лиц и деятельность юридической клиники. Указанное правило применяется в отношении стажеров, практикантов и иных лиц, привлекаемых к оказанию бесплатной юридической помощи в негосударственных центрах. </w:t>
      </w:r>
      <w:r w:rsidR="00CA085B" w:rsidRPr="00C74412">
        <w:rPr>
          <w:rFonts w:ascii="Times New Roman" w:hAnsi="Times New Roman"/>
          <w:sz w:val="28"/>
          <w:szCs w:val="28"/>
        </w:rPr>
        <w:t>Круг студентов</w:t>
      </w:r>
      <w:r w:rsidR="00013C78" w:rsidRPr="00C74412">
        <w:rPr>
          <w:rFonts w:ascii="Times New Roman" w:hAnsi="Times New Roman"/>
          <w:sz w:val="28"/>
          <w:szCs w:val="28"/>
        </w:rPr>
        <w:t xml:space="preserve">, допускаемых к оказанию бесплатной юридической </w:t>
      </w:r>
      <w:r w:rsidR="00013C78" w:rsidRPr="00C74412">
        <w:rPr>
          <w:rFonts w:ascii="Times New Roman" w:hAnsi="Times New Roman"/>
          <w:sz w:val="28"/>
          <w:szCs w:val="28"/>
        </w:rPr>
        <w:lastRenderedPageBreak/>
        <w:t>помощи, а также уровень профессиональных компетенций студентов, необходимых для оказания такой помощи, определяется образовательн</w:t>
      </w:r>
      <w:r w:rsidR="00F814CF" w:rsidRPr="00C74412">
        <w:rPr>
          <w:rFonts w:ascii="Times New Roman" w:hAnsi="Times New Roman"/>
          <w:sz w:val="28"/>
          <w:szCs w:val="28"/>
        </w:rPr>
        <w:t>ой</w:t>
      </w:r>
      <w:r w:rsidR="00013C78" w:rsidRPr="00C74412">
        <w:rPr>
          <w:rFonts w:ascii="Times New Roman" w:hAnsi="Times New Roman"/>
          <w:sz w:val="28"/>
          <w:szCs w:val="28"/>
        </w:rPr>
        <w:t xml:space="preserve"> </w:t>
      </w:r>
      <w:r w:rsidR="00F814CF" w:rsidRPr="00C74412">
        <w:rPr>
          <w:rFonts w:ascii="Times New Roman" w:hAnsi="Times New Roman"/>
          <w:sz w:val="28"/>
          <w:szCs w:val="28"/>
        </w:rPr>
        <w:t>организацией</w:t>
      </w:r>
      <w:r w:rsidR="00013C78" w:rsidRPr="00C74412">
        <w:rPr>
          <w:rFonts w:ascii="Times New Roman" w:hAnsi="Times New Roman"/>
          <w:sz w:val="28"/>
          <w:szCs w:val="28"/>
        </w:rPr>
        <w:t xml:space="preserve"> самостоятельно.</w:t>
      </w:r>
      <w:r w:rsidR="00381C71" w:rsidRPr="00C74412">
        <w:rPr>
          <w:rFonts w:ascii="Times New Roman" w:hAnsi="Times New Roman"/>
          <w:sz w:val="28"/>
          <w:szCs w:val="28"/>
        </w:rPr>
        <w:t xml:space="preserve"> </w:t>
      </w:r>
      <w:r w:rsidR="00CA085B" w:rsidRPr="00C74412">
        <w:rPr>
          <w:rFonts w:ascii="Times New Roman" w:hAnsi="Times New Roman"/>
          <w:sz w:val="28"/>
          <w:szCs w:val="28"/>
        </w:rPr>
        <w:t xml:space="preserve">При этом непосредственно к оказанию юридической помощи </w:t>
      </w:r>
      <w:r w:rsidR="00272690" w:rsidRPr="00C74412">
        <w:rPr>
          <w:rFonts w:ascii="Times New Roman" w:hAnsi="Times New Roman"/>
          <w:sz w:val="28"/>
          <w:szCs w:val="28"/>
        </w:rPr>
        <w:t xml:space="preserve">гражданам </w:t>
      </w:r>
      <w:r w:rsidR="00CA085B" w:rsidRPr="00C74412">
        <w:rPr>
          <w:rFonts w:ascii="Times New Roman" w:hAnsi="Times New Roman"/>
          <w:sz w:val="28"/>
          <w:szCs w:val="28"/>
        </w:rPr>
        <w:t xml:space="preserve">могут допускаться студенты не ранее </w:t>
      </w:r>
      <w:r w:rsidR="002C13BB" w:rsidRPr="002752E5">
        <w:rPr>
          <w:rFonts w:ascii="Times New Roman" w:hAnsi="Times New Roman"/>
          <w:sz w:val="28"/>
          <w:szCs w:val="28"/>
        </w:rPr>
        <w:t>пятого</w:t>
      </w:r>
      <w:r w:rsidR="00CA085B" w:rsidRPr="002752E5">
        <w:rPr>
          <w:rFonts w:ascii="Times New Roman" w:hAnsi="Times New Roman"/>
          <w:sz w:val="28"/>
          <w:szCs w:val="28"/>
        </w:rPr>
        <w:t xml:space="preserve"> </w:t>
      </w:r>
      <w:r w:rsidR="00CA085B" w:rsidRPr="00C74412">
        <w:rPr>
          <w:rFonts w:ascii="Times New Roman" w:hAnsi="Times New Roman"/>
          <w:sz w:val="28"/>
          <w:szCs w:val="28"/>
        </w:rPr>
        <w:t>семестра обучения.</w:t>
      </w:r>
      <w:r w:rsidR="00783E2F" w:rsidRPr="00C74412">
        <w:rPr>
          <w:rFonts w:ascii="Times New Roman" w:hAnsi="Times New Roman"/>
          <w:sz w:val="28"/>
          <w:szCs w:val="28"/>
        </w:rPr>
        <w:t xml:space="preserve"> Иные виды деятельности в клинике, включая, техническую, организационную и </w:t>
      </w:r>
      <w:r w:rsidR="00B77286" w:rsidRPr="00E660CA">
        <w:rPr>
          <w:rFonts w:ascii="Times New Roman" w:hAnsi="Times New Roman"/>
          <w:sz w:val="28"/>
          <w:szCs w:val="28"/>
        </w:rPr>
        <w:t>другую</w:t>
      </w:r>
      <w:r w:rsidR="00783E2F" w:rsidRPr="00E660CA">
        <w:rPr>
          <w:rFonts w:ascii="Times New Roman" w:hAnsi="Times New Roman"/>
          <w:sz w:val="28"/>
          <w:szCs w:val="28"/>
        </w:rPr>
        <w:t>,</w:t>
      </w:r>
      <w:r w:rsidR="00783E2F" w:rsidRPr="00C74412">
        <w:rPr>
          <w:rFonts w:ascii="Times New Roman" w:hAnsi="Times New Roman"/>
          <w:sz w:val="28"/>
          <w:szCs w:val="28"/>
        </w:rPr>
        <w:t xml:space="preserve"> могут осуществлять обучающиеся любого курса. </w:t>
      </w:r>
      <w:r w:rsidR="00CA085B" w:rsidRPr="00C74412">
        <w:rPr>
          <w:rFonts w:ascii="Times New Roman" w:hAnsi="Times New Roman"/>
          <w:sz w:val="28"/>
          <w:szCs w:val="28"/>
        </w:rPr>
        <w:t>Оказание бесплатной юридической помощи в рамках деятельности юридической клиники</w:t>
      </w:r>
      <w:r w:rsidR="00783E2F" w:rsidRPr="00C74412">
        <w:rPr>
          <w:rFonts w:ascii="Times New Roman" w:hAnsi="Times New Roman"/>
          <w:sz w:val="28"/>
          <w:szCs w:val="28"/>
        </w:rPr>
        <w:t xml:space="preserve"> в соответствии с локальными актами образовательной организации </w:t>
      </w:r>
      <w:r w:rsidR="00CA085B" w:rsidRPr="00C74412">
        <w:rPr>
          <w:rFonts w:ascii="Times New Roman" w:hAnsi="Times New Roman"/>
          <w:sz w:val="28"/>
          <w:szCs w:val="28"/>
        </w:rPr>
        <w:t>может рассматриваться в качестве</w:t>
      </w:r>
      <w:r w:rsidR="00783E2F" w:rsidRPr="00C74412">
        <w:rPr>
          <w:rFonts w:ascii="Times New Roman" w:hAnsi="Times New Roman"/>
          <w:sz w:val="28"/>
          <w:szCs w:val="28"/>
        </w:rPr>
        <w:t xml:space="preserve"> </w:t>
      </w:r>
      <w:r w:rsidR="00CA085B" w:rsidRPr="00C74412">
        <w:rPr>
          <w:rFonts w:ascii="Times New Roman" w:hAnsi="Times New Roman"/>
          <w:sz w:val="28"/>
          <w:szCs w:val="28"/>
        </w:rPr>
        <w:t>п</w:t>
      </w:r>
      <w:r w:rsidR="00783E2F" w:rsidRPr="00C74412">
        <w:rPr>
          <w:rFonts w:ascii="Times New Roman" w:hAnsi="Times New Roman"/>
          <w:sz w:val="28"/>
          <w:szCs w:val="28"/>
        </w:rPr>
        <w:t>рохождения практики</w:t>
      </w:r>
      <w:r w:rsidR="00CA085B" w:rsidRPr="00C74412">
        <w:rPr>
          <w:rFonts w:ascii="Times New Roman" w:hAnsi="Times New Roman"/>
          <w:sz w:val="28"/>
          <w:szCs w:val="28"/>
        </w:rPr>
        <w:t>.</w:t>
      </w:r>
    </w:p>
    <w:p w:rsidR="00C95E13" w:rsidRDefault="002F0CAE" w:rsidP="00B017CB">
      <w:pPr>
        <w:widowControl w:val="0"/>
        <w:numPr>
          <w:ilvl w:val="1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4412">
        <w:rPr>
          <w:rFonts w:ascii="Times New Roman" w:hAnsi="Times New Roman"/>
          <w:sz w:val="28"/>
          <w:szCs w:val="28"/>
        </w:rPr>
        <w:t xml:space="preserve">При допуске обучающихся </w:t>
      </w:r>
      <w:r w:rsidR="005C1C33" w:rsidRPr="00C74412">
        <w:rPr>
          <w:rFonts w:ascii="Times New Roman" w:hAnsi="Times New Roman"/>
          <w:sz w:val="28"/>
          <w:szCs w:val="28"/>
        </w:rPr>
        <w:t xml:space="preserve">к </w:t>
      </w:r>
      <w:r w:rsidRPr="00C74412">
        <w:rPr>
          <w:rFonts w:ascii="Times New Roman" w:hAnsi="Times New Roman"/>
          <w:sz w:val="28"/>
          <w:szCs w:val="28"/>
        </w:rPr>
        <w:t>оказани</w:t>
      </w:r>
      <w:r w:rsidR="005C1C33" w:rsidRPr="00C74412">
        <w:rPr>
          <w:rFonts w:ascii="Times New Roman" w:hAnsi="Times New Roman"/>
          <w:sz w:val="28"/>
          <w:szCs w:val="28"/>
        </w:rPr>
        <w:t>ю</w:t>
      </w:r>
      <w:r w:rsidRPr="00C74412">
        <w:rPr>
          <w:rFonts w:ascii="Times New Roman" w:hAnsi="Times New Roman"/>
          <w:sz w:val="28"/>
          <w:szCs w:val="28"/>
        </w:rPr>
        <w:t xml:space="preserve"> бесплатной юридической помощи должно учитываться прохождение курсов, дающих знания по вопросам проведения интервьюирования, консультирования, формирования навыков подготовки правовых документов</w:t>
      </w:r>
      <w:r w:rsidR="00CA085B" w:rsidRPr="00C74412">
        <w:rPr>
          <w:rFonts w:ascii="Times New Roman" w:hAnsi="Times New Roman"/>
          <w:sz w:val="28"/>
          <w:szCs w:val="28"/>
        </w:rPr>
        <w:t>, юридической этики</w:t>
      </w:r>
      <w:r w:rsidRPr="00C74412">
        <w:rPr>
          <w:rFonts w:ascii="Times New Roman" w:hAnsi="Times New Roman"/>
          <w:sz w:val="28"/>
          <w:szCs w:val="28"/>
        </w:rPr>
        <w:t>.</w:t>
      </w:r>
    </w:p>
    <w:p w:rsidR="00B77286" w:rsidRDefault="00CE047B" w:rsidP="00B017CB">
      <w:pPr>
        <w:widowControl w:val="0"/>
        <w:numPr>
          <w:ilvl w:val="1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4412">
        <w:rPr>
          <w:rFonts w:ascii="Times New Roman" w:hAnsi="Times New Roman"/>
          <w:sz w:val="28"/>
          <w:szCs w:val="28"/>
        </w:rPr>
        <w:t>Правила оказания бесплатной юридической помощи, включая основани</w:t>
      </w:r>
      <w:r w:rsidR="00C64509" w:rsidRPr="00C74412">
        <w:rPr>
          <w:rFonts w:ascii="Times New Roman" w:hAnsi="Times New Roman"/>
          <w:sz w:val="28"/>
          <w:szCs w:val="28"/>
        </w:rPr>
        <w:t>я</w:t>
      </w:r>
      <w:r w:rsidRPr="00C74412">
        <w:rPr>
          <w:rFonts w:ascii="Times New Roman" w:hAnsi="Times New Roman"/>
          <w:sz w:val="28"/>
          <w:szCs w:val="28"/>
        </w:rPr>
        <w:t xml:space="preserve"> для отказа в ее оказании, п</w:t>
      </w:r>
      <w:r w:rsidR="00D1507C" w:rsidRPr="00C74412">
        <w:rPr>
          <w:rFonts w:ascii="Times New Roman" w:hAnsi="Times New Roman"/>
          <w:sz w:val="28"/>
          <w:szCs w:val="28"/>
        </w:rPr>
        <w:t xml:space="preserve">еречень случаев оказания, а также видов помощи определяется самостоятельно участником </w:t>
      </w:r>
      <w:r w:rsidR="004757FB" w:rsidRPr="00C74412">
        <w:rPr>
          <w:rFonts w:ascii="Times New Roman" w:hAnsi="Times New Roman"/>
          <w:sz w:val="28"/>
          <w:szCs w:val="28"/>
        </w:rPr>
        <w:t>негосударственной системы бесплатной юридической помощи Свердловской области</w:t>
      </w:r>
      <w:r w:rsidR="00B77286" w:rsidRPr="00E660CA">
        <w:rPr>
          <w:rFonts w:ascii="Times New Roman" w:hAnsi="Times New Roman"/>
          <w:sz w:val="28"/>
          <w:szCs w:val="28"/>
        </w:rPr>
        <w:t>,</w:t>
      </w:r>
      <w:r w:rsidR="004757FB" w:rsidRPr="00C74412">
        <w:rPr>
          <w:rFonts w:ascii="Times New Roman" w:hAnsi="Times New Roman"/>
          <w:sz w:val="28"/>
          <w:szCs w:val="28"/>
        </w:rPr>
        <w:t xml:space="preserve"> </w:t>
      </w:r>
      <w:r w:rsidR="00D1507C" w:rsidRPr="00C74412">
        <w:rPr>
          <w:rFonts w:ascii="Times New Roman" w:hAnsi="Times New Roman"/>
          <w:sz w:val="28"/>
          <w:szCs w:val="28"/>
        </w:rPr>
        <w:t>с учетом обязательных для него требований, установленных законодательством.</w:t>
      </w:r>
    </w:p>
    <w:p w:rsidR="00E717E0" w:rsidRDefault="00094BC9" w:rsidP="00B017CB">
      <w:pPr>
        <w:widowControl w:val="0"/>
        <w:numPr>
          <w:ilvl w:val="1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717E0">
        <w:rPr>
          <w:rFonts w:ascii="Times New Roman" w:hAnsi="Times New Roman"/>
          <w:sz w:val="28"/>
          <w:szCs w:val="28"/>
        </w:rPr>
        <w:t xml:space="preserve">Организация делопроизводства </w:t>
      </w:r>
      <w:r w:rsidR="005D713B" w:rsidRPr="00E717E0">
        <w:rPr>
          <w:rFonts w:ascii="Times New Roman" w:hAnsi="Times New Roman"/>
          <w:sz w:val="28"/>
          <w:szCs w:val="28"/>
        </w:rPr>
        <w:t>участника негосударственной системы бесплатной юридической помощи</w:t>
      </w:r>
      <w:r w:rsidR="004757FB" w:rsidRPr="00E717E0">
        <w:rPr>
          <w:rFonts w:ascii="Times New Roman" w:hAnsi="Times New Roman"/>
          <w:sz w:val="28"/>
          <w:szCs w:val="28"/>
        </w:rPr>
        <w:t xml:space="preserve"> Свердловской области</w:t>
      </w:r>
      <w:r w:rsidR="005D713B" w:rsidRPr="00E717E0">
        <w:rPr>
          <w:rFonts w:ascii="Times New Roman" w:hAnsi="Times New Roman"/>
          <w:sz w:val="28"/>
          <w:szCs w:val="28"/>
        </w:rPr>
        <w:t xml:space="preserve"> </w:t>
      </w:r>
      <w:r w:rsidRPr="00E717E0">
        <w:rPr>
          <w:rFonts w:ascii="Times New Roman" w:hAnsi="Times New Roman"/>
          <w:sz w:val="28"/>
          <w:szCs w:val="28"/>
        </w:rPr>
        <w:t xml:space="preserve">должна обеспечивать регистрацию обращения гражданина, которая предполагает фиксирование </w:t>
      </w:r>
      <w:r w:rsidR="005D713B" w:rsidRPr="00E717E0">
        <w:rPr>
          <w:rFonts w:ascii="Times New Roman" w:hAnsi="Times New Roman"/>
          <w:sz w:val="28"/>
          <w:szCs w:val="28"/>
        </w:rPr>
        <w:t xml:space="preserve">факта обращения, фамилия, имя, отчество (последнее – при наличии) гражданина; почтовый адрес гражданина (если ответ должен быть направлен в письменной форме); адрес электронной почты гражданина (если ответ должен быть направлен в форме электронного документа); краткое содержание обращения гражданина; дата регистрации (принятия) обращения. </w:t>
      </w:r>
      <w:r w:rsidR="00361B59" w:rsidRPr="00E717E0">
        <w:rPr>
          <w:rFonts w:ascii="Times New Roman" w:hAnsi="Times New Roman"/>
          <w:sz w:val="28"/>
          <w:szCs w:val="28"/>
        </w:rPr>
        <w:t>Анонимные обращения граждан, а также обращения гражданина, нежелающего предоставлять указанную выше информацию,</w:t>
      </w:r>
      <w:r w:rsidR="00197544" w:rsidRPr="00E717E0">
        <w:rPr>
          <w:rFonts w:ascii="Times New Roman" w:hAnsi="Times New Roman"/>
          <w:sz w:val="28"/>
          <w:szCs w:val="28"/>
        </w:rPr>
        <w:t xml:space="preserve"> регистрации и рассмотрению не подлежат</w:t>
      </w:r>
      <w:r w:rsidR="00536C2B" w:rsidRPr="00E717E0">
        <w:rPr>
          <w:rFonts w:ascii="Times New Roman" w:hAnsi="Times New Roman"/>
          <w:sz w:val="28"/>
          <w:szCs w:val="28"/>
        </w:rPr>
        <w:t>.</w:t>
      </w:r>
    </w:p>
    <w:p w:rsidR="005D713B" w:rsidRPr="00E717E0" w:rsidRDefault="003976FD" w:rsidP="00B017CB">
      <w:pPr>
        <w:widowControl w:val="0"/>
        <w:numPr>
          <w:ilvl w:val="1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717E0">
        <w:rPr>
          <w:rFonts w:ascii="Times New Roman" w:hAnsi="Times New Roman"/>
          <w:sz w:val="28"/>
          <w:szCs w:val="28"/>
        </w:rPr>
        <w:t xml:space="preserve">Порядок подготовки и передачи клиенту </w:t>
      </w:r>
      <w:r w:rsidR="004757FB" w:rsidRPr="00E717E0">
        <w:rPr>
          <w:rFonts w:ascii="Times New Roman" w:hAnsi="Times New Roman"/>
          <w:sz w:val="28"/>
          <w:szCs w:val="28"/>
        </w:rPr>
        <w:t xml:space="preserve">подготовленных правовых документов, консультаций в письменной форме устанавливается участником негосударственной системы бесплатной юридической помощи Свердловской области </w:t>
      </w:r>
      <w:r w:rsidR="0044474B" w:rsidRPr="00E717E0">
        <w:rPr>
          <w:rFonts w:ascii="Times New Roman" w:hAnsi="Times New Roman"/>
          <w:sz w:val="28"/>
          <w:szCs w:val="28"/>
        </w:rPr>
        <w:t>самостоятельно. Указанный порядок должен обеспечивать возможн</w:t>
      </w:r>
      <w:r w:rsidR="00CA085B" w:rsidRPr="00E717E0">
        <w:rPr>
          <w:rFonts w:ascii="Times New Roman" w:hAnsi="Times New Roman"/>
          <w:sz w:val="28"/>
          <w:szCs w:val="28"/>
        </w:rPr>
        <w:t>ость осуществления внутреннего</w:t>
      </w:r>
      <w:r w:rsidR="00F814CF" w:rsidRPr="00E717E0">
        <w:rPr>
          <w:rFonts w:ascii="Times New Roman" w:hAnsi="Times New Roman"/>
          <w:sz w:val="28"/>
          <w:szCs w:val="28"/>
        </w:rPr>
        <w:t xml:space="preserve"> контроля качества оказания бесплатной юридической помощи</w:t>
      </w:r>
      <w:r w:rsidR="00CA085B" w:rsidRPr="00E717E0">
        <w:rPr>
          <w:rFonts w:ascii="Times New Roman" w:hAnsi="Times New Roman"/>
          <w:sz w:val="28"/>
          <w:szCs w:val="28"/>
        </w:rPr>
        <w:t xml:space="preserve">, а также </w:t>
      </w:r>
      <w:r w:rsidR="0044474B" w:rsidRPr="00E717E0">
        <w:rPr>
          <w:rFonts w:ascii="Times New Roman" w:hAnsi="Times New Roman"/>
          <w:sz w:val="28"/>
          <w:szCs w:val="28"/>
        </w:rPr>
        <w:t xml:space="preserve">внешнего контроля </w:t>
      </w:r>
      <w:r w:rsidR="00CA085B" w:rsidRPr="00E717E0">
        <w:rPr>
          <w:rFonts w:ascii="Times New Roman" w:hAnsi="Times New Roman"/>
          <w:sz w:val="28"/>
          <w:szCs w:val="28"/>
        </w:rPr>
        <w:t>в случаях, предусмотренных федеральным законодательством</w:t>
      </w:r>
      <w:r w:rsidR="0044474B" w:rsidRPr="00E717E0">
        <w:rPr>
          <w:rFonts w:ascii="Times New Roman" w:hAnsi="Times New Roman"/>
          <w:sz w:val="28"/>
          <w:szCs w:val="28"/>
        </w:rPr>
        <w:t>.</w:t>
      </w:r>
    </w:p>
    <w:p w:rsidR="002059EE" w:rsidRDefault="002059EE" w:rsidP="00B017CB">
      <w:pPr>
        <w:widowControl w:val="0"/>
        <w:numPr>
          <w:ilvl w:val="1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4412">
        <w:rPr>
          <w:rFonts w:ascii="Times New Roman" w:hAnsi="Times New Roman"/>
          <w:sz w:val="28"/>
          <w:szCs w:val="28"/>
        </w:rPr>
        <w:t xml:space="preserve">Конкретные сроки оказания помощи </w:t>
      </w:r>
      <w:r w:rsidR="00C92B77" w:rsidRPr="00C74412">
        <w:rPr>
          <w:rFonts w:ascii="Times New Roman" w:hAnsi="Times New Roman"/>
          <w:sz w:val="28"/>
          <w:szCs w:val="28"/>
        </w:rPr>
        <w:t>определяются самостоятельно участником негосударственной системы бесплатной юридической помощи Свердловской област</w:t>
      </w:r>
      <w:r w:rsidR="00C92B77" w:rsidRPr="00E660CA">
        <w:rPr>
          <w:rFonts w:ascii="Times New Roman" w:hAnsi="Times New Roman"/>
          <w:sz w:val="28"/>
          <w:szCs w:val="28"/>
        </w:rPr>
        <w:t>и.</w:t>
      </w:r>
      <w:r w:rsidR="00C92B77" w:rsidRPr="00C74412">
        <w:rPr>
          <w:rFonts w:ascii="Times New Roman" w:hAnsi="Times New Roman"/>
          <w:sz w:val="28"/>
          <w:szCs w:val="28"/>
        </w:rPr>
        <w:t xml:space="preserve"> </w:t>
      </w:r>
      <w:r w:rsidRPr="00C74412">
        <w:rPr>
          <w:rFonts w:ascii="Times New Roman" w:hAnsi="Times New Roman"/>
          <w:sz w:val="28"/>
          <w:szCs w:val="28"/>
        </w:rPr>
        <w:t>При оказании помощи в рамках юридических клиник обязательным требованием является то, что консультация обратившемуся лицу по существу вопроса не дается непосредственно в день его обращения.</w:t>
      </w:r>
    </w:p>
    <w:p w:rsidR="00C92B77" w:rsidRDefault="00C92B77" w:rsidP="00B017CB">
      <w:pPr>
        <w:widowControl w:val="0"/>
        <w:numPr>
          <w:ilvl w:val="1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4412">
        <w:rPr>
          <w:rFonts w:ascii="Times New Roman" w:hAnsi="Times New Roman"/>
          <w:sz w:val="28"/>
          <w:szCs w:val="28"/>
        </w:rPr>
        <w:t xml:space="preserve">При оказании помощи участник негосударственной системы бесплатной юридической помощи должен в доступной форме проинформировать </w:t>
      </w:r>
      <w:r w:rsidRPr="00C74412">
        <w:rPr>
          <w:rFonts w:ascii="Times New Roman" w:hAnsi="Times New Roman"/>
          <w:sz w:val="28"/>
          <w:szCs w:val="28"/>
        </w:rPr>
        <w:lastRenderedPageBreak/>
        <w:t xml:space="preserve">обратившихся лиц о вопросах, по которым оказывается бесплатная юридическая помощь, а также о правилах оказания. </w:t>
      </w:r>
    </w:p>
    <w:p w:rsidR="00426BF3" w:rsidRDefault="002059EE" w:rsidP="00B017CB">
      <w:pPr>
        <w:widowControl w:val="0"/>
        <w:numPr>
          <w:ilvl w:val="1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4412">
        <w:rPr>
          <w:rFonts w:ascii="Times New Roman" w:hAnsi="Times New Roman"/>
          <w:sz w:val="28"/>
          <w:szCs w:val="28"/>
        </w:rPr>
        <w:t>Основное значение при оценке деятельности участника негосударственной системы бесплатной юридической помощи должно иметь качество оказываемой им бесплатной юридической помощи.</w:t>
      </w:r>
      <w:r w:rsidR="007F6439" w:rsidRPr="00C74412">
        <w:rPr>
          <w:rFonts w:ascii="Times New Roman" w:hAnsi="Times New Roman"/>
          <w:sz w:val="28"/>
          <w:szCs w:val="28"/>
        </w:rPr>
        <w:t xml:space="preserve"> </w:t>
      </w:r>
      <w:r w:rsidR="00426BF3" w:rsidRPr="00C74412">
        <w:rPr>
          <w:rFonts w:ascii="Times New Roman" w:hAnsi="Times New Roman"/>
          <w:sz w:val="28"/>
          <w:szCs w:val="28"/>
        </w:rPr>
        <w:t>Количество лиц, получивших бесплатную юридическую помощь, не может являться определяющим показателем качества деятельности участника негосударственной системы бесплатной юридической помощи и должно рассматриваться в совокупности с иными показателями.</w:t>
      </w:r>
    </w:p>
    <w:p w:rsidR="00405E2F" w:rsidRPr="00C74412" w:rsidRDefault="00C31EED" w:rsidP="00B017CB">
      <w:pPr>
        <w:widowControl w:val="0"/>
        <w:numPr>
          <w:ilvl w:val="1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4412">
        <w:rPr>
          <w:rFonts w:ascii="Times New Roman" w:hAnsi="Times New Roman"/>
          <w:sz w:val="28"/>
          <w:szCs w:val="28"/>
        </w:rPr>
        <w:t>Критериями качества оказываемой помощи являются:</w:t>
      </w:r>
    </w:p>
    <w:p w:rsidR="00C31EED" w:rsidRPr="00C74412" w:rsidRDefault="005E2376" w:rsidP="005E2376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412">
        <w:rPr>
          <w:rFonts w:ascii="Times New Roman" w:hAnsi="Times New Roman"/>
          <w:sz w:val="28"/>
          <w:szCs w:val="28"/>
        </w:rPr>
        <w:t xml:space="preserve">соответствие </w:t>
      </w:r>
      <w:r w:rsidR="001260D3" w:rsidRPr="00C74412">
        <w:rPr>
          <w:rFonts w:ascii="Times New Roman" w:hAnsi="Times New Roman"/>
          <w:sz w:val="28"/>
          <w:szCs w:val="28"/>
        </w:rPr>
        <w:t>устной, письменной консультации, а также текста правового документа (документов) действующему законодательству</w:t>
      </w:r>
      <w:r w:rsidR="00C31EED" w:rsidRPr="00C74412">
        <w:rPr>
          <w:rFonts w:ascii="Times New Roman" w:hAnsi="Times New Roman"/>
          <w:sz w:val="28"/>
          <w:szCs w:val="28"/>
        </w:rPr>
        <w:t>;</w:t>
      </w:r>
    </w:p>
    <w:p w:rsidR="00C31EED" w:rsidRPr="00C74412" w:rsidRDefault="005E2376" w:rsidP="005E2376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412">
        <w:rPr>
          <w:rFonts w:ascii="Times New Roman" w:hAnsi="Times New Roman"/>
          <w:sz w:val="28"/>
          <w:szCs w:val="28"/>
        </w:rPr>
        <w:t xml:space="preserve">надлежащий </w:t>
      </w:r>
      <w:r w:rsidR="00C31EED" w:rsidRPr="00C74412">
        <w:rPr>
          <w:rFonts w:ascii="Times New Roman" w:hAnsi="Times New Roman"/>
          <w:sz w:val="28"/>
          <w:szCs w:val="28"/>
        </w:rPr>
        <w:t xml:space="preserve">характер взаимодействия </w:t>
      </w:r>
      <w:r w:rsidR="0027484F" w:rsidRPr="00C74412">
        <w:rPr>
          <w:rFonts w:ascii="Times New Roman" w:hAnsi="Times New Roman"/>
          <w:sz w:val="28"/>
          <w:szCs w:val="28"/>
        </w:rPr>
        <w:t xml:space="preserve">участника негосударственной системы </w:t>
      </w:r>
      <w:r w:rsidR="00C31EED" w:rsidRPr="00C74412">
        <w:rPr>
          <w:rFonts w:ascii="Times New Roman" w:hAnsi="Times New Roman"/>
          <w:sz w:val="28"/>
          <w:szCs w:val="28"/>
        </w:rPr>
        <w:t xml:space="preserve">с </w:t>
      </w:r>
      <w:r w:rsidR="0027484F" w:rsidRPr="00C74412">
        <w:rPr>
          <w:rFonts w:ascii="Times New Roman" w:hAnsi="Times New Roman"/>
          <w:sz w:val="28"/>
          <w:szCs w:val="28"/>
        </w:rPr>
        <w:t>лицом, обратившимся за юридической помощью</w:t>
      </w:r>
      <w:r w:rsidR="00C31EED" w:rsidRPr="00C74412">
        <w:rPr>
          <w:rFonts w:ascii="Times New Roman" w:hAnsi="Times New Roman"/>
          <w:sz w:val="28"/>
          <w:szCs w:val="28"/>
        </w:rPr>
        <w:t xml:space="preserve"> (</w:t>
      </w:r>
      <w:r w:rsidR="004C16F5" w:rsidRPr="00C74412">
        <w:rPr>
          <w:rFonts w:ascii="Times New Roman" w:hAnsi="Times New Roman"/>
          <w:sz w:val="28"/>
          <w:szCs w:val="28"/>
        </w:rPr>
        <w:t xml:space="preserve">в том числе, </w:t>
      </w:r>
      <w:r w:rsidR="00C31EED" w:rsidRPr="00C74412">
        <w:rPr>
          <w:rFonts w:ascii="Times New Roman" w:hAnsi="Times New Roman"/>
          <w:sz w:val="28"/>
          <w:szCs w:val="28"/>
        </w:rPr>
        <w:t>степень тщательности</w:t>
      </w:r>
      <w:r w:rsidR="0027484F" w:rsidRPr="00C74412">
        <w:rPr>
          <w:rFonts w:ascii="Times New Roman" w:hAnsi="Times New Roman"/>
          <w:sz w:val="28"/>
          <w:szCs w:val="28"/>
        </w:rPr>
        <w:t xml:space="preserve"> опроса</w:t>
      </w:r>
      <w:r w:rsidR="00C31EED" w:rsidRPr="00C74412">
        <w:rPr>
          <w:rFonts w:ascii="Times New Roman" w:hAnsi="Times New Roman"/>
          <w:sz w:val="28"/>
          <w:szCs w:val="28"/>
        </w:rPr>
        <w:t xml:space="preserve">, </w:t>
      </w:r>
      <w:r w:rsidR="00C224F0" w:rsidRPr="00C74412">
        <w:rPr>
          <w:rFonts w:ascii="Times New Roman" w:hAnsi="Times New Roman"/>
          <w:sz w:val="28"/>
          <w:szCs w:val="28"/>
        </w:rPr>
        <w:t xml:space="preserve">выявления </w:t>
      </w:r>
      <w:r w:rsidR="00C31EED" w:rsidRPr="00C74412">
        <w:rPr>
          <w:rFonts w:ascii="Times New Roman" w:hAnsi="Times New Roman"/>
          <w:sz w:val="28"/>
          <w:szCs w:val="28"/>
        </w:rPr>
        <w:t>существ</w:t>
      </w:r>
      <w:r w:rsidR="00C224F0" w:rsidRPr="00C74412">
        <w:rPr>
          <w:rFonts w:ascii="Times New Roman" w:hAnsi="Times New Roman"/>
          <w:sz w:val="28"/>
          <w:szCs w:val="28"/>
        </w:rPr>
        <w:t>а</w:t>
      </w:r>
      <w:r w:rsidR="00C31EED" w:rsidRPr="00C74412">
        <w:rPr>
          <w:rFonts w:ascii="Times New Roman" w:hAnsi="Times New Roman"/>
          <w:sz w:val="28"/>
          <w:szCs w:val="28"/>
        </w:rPr>
        <w:t xml:space="preserve"> проблемы,</w:t>
      </w:r>
      <w:r w:rsidR="0027484F" w:rsidRPr="00C74412">
        <w:rPr>
          <w:rFonts w:ascii="Times New Roman" w:hAnsi="Times New Roman"/>
          <w:sz w:val="28"/>
          <w:szCs w:val="28"/>
        </w:rPr>
        <w:t xml:space="preserve"> степень понятности объяснений</w:t>
      </w:r>
      <w:r w:rsidR="00C31EED" w:rsidRPr="00C74412">
        <w:rPr>
          <w:rFonts w:ascii="Times New Roman" w:hAnsi="Times New Roman"/>
          <w:sz w:val="28"/>
          <w:szCs w:val="28"/>
        </w:rPr>
        <w:t>);</w:t>
      </w:r>
    </w:p>
    <w:p w:rsidR="00F441A4" w:rsidRPr="00C74412" w:rsidRDefault="005E2376" w:rsidP="005E2376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412">
        <w:rPr>
          <w:rFonts w:ascii="Times New Roman" w:hAnsi="Times New Roman"/>
          <w:sz w:val="28"/>
          <w:szCs w:val="28"/>
        </w:rPr>
        <w:t xml:space="preserve">удобство </w:t>
      </w:r>
      <w:r w:rsidR="00C31EED" w:rsidRPr="00C74412">
        <w:rPr>
          <w:rFonts w:ascii="Times New Roman" w:hAnsi="Times New Roman"/>
          <w:sz w:val="28"/>
          <w:szCs w:val="28"/>
        </w:rPr>
        <w:t xml:space="preserve">организации юридической помощи для </w:t>
      </w:r>
      <w:r w:rsidR="001B77BB" w:rsidRPr="00C74412">
        <w:rPr>
          <w:rFonts w:ascii="Times New Roman" w:hAnsi="Times New Roman"/>
          <w:sz w:val="28"/>
          <w:szCs w:val="28"/>
        </w:rPr>
        <w:t>лиц, обращающихся за юридической помощью</w:t>
      </w:r>
      <w:r w:rsidR="00C31EED" w:rsidRPr="00C74412">
        <w:rPr>
          <w:rFonts w:ascii="Times New Roman" w:hAnsi="Times New Roman"/>
          <w:sz w:val="28"/>
          <w:szCs w:val="28"/>
        </w:rPr>
        <w:t xml:space="preserve"> (</w:t>
      </w:r>
      <w:r w:rsidR="003A2B59" w:rsidRPr="00C74412">
        <w:rPr>
          <w:rFonts w:ascii="Times New Roman" w:hAnsi="Times New Roman"/>
          <w:sz w:val="28"/>
          <w:szCs w:val="28"/>
        </w:rPr>
        <w:t xml:space="preserve">в том числе, </w:t>
      </w:r>
      <w:r w:rsidR="00C31EED" w:rsidRPr="00C74412">
        <w:rPr>
          <w:rFonts w:ascii="Times New Roman" w:hAnsi="Times New Roman"/>
          <w:sz w:val="28"/>
          <w:szCs w:val="28"/>
        </w:rPr>
        <w:t>время ожидани</w:t>
      </w:r>
      <w:r w:rsidR="001B77BB" w:rsidRPr="00C74412">
        <w:rPr>
          <w:rFonts w:ascii="Times New Roman" w:hAnsi="Times New Roman"/>
          <w:sz w:val="28"/>
          <w:szCs w:val="28"/>
        </w:rPr>
        <w:t>я консультации</w:t>
      </w:r>
      <w:r w:rsidR="00C31EED" w:rsidRPr="00C74412">
        <w:rPr>
          <w:rFonts w:ascii="Times New Roman" w:hAnsi="Times New Roman"/>
          <w:sz w:val="28"/>
          <w:szCs w:val="28"/>
        </w:rPr>
        <w:t>).</w:t>
      </w:r>
    </w:p>
    <w:p w:rsidR="00510C7A" w:rsidRPr="00C74412" w:rsidRDefault="005E2376" w:rsidP="005E2376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412">
        <w:rPr>
          <w:rFonts w:ascii="Times New Roman" w:hAnsi="Times New Roman"/>
          <w:sz w:val="28"/>
          <w:szCs w:val="28"/>
        </w:rPr>
        <w:t xml:space="preserve">соблюдение </w:t>
      </w:r>
      <w:r w:rsidR="001039D6" w:rsidRPr="00C74412">
        <w:rPr>
          <w:rFonts w:ascii="Times New Roman" w:hAnsi="Times New Roman"/>
          <w:sz w:val="28"/>
          <w:szCs w:val="28"/>
        </w:rPr>
        <w:t>правил профессиональной этики</w:t>
      </w:r>
      <w:r w:rsidR="00F441A4" w:rsidRPr="00C74412">
        <w:rPr>
          <w:rFonts w:ascii="Times New Roman" w:hAnsi="Times New Roman"/>
          <w:sz w:val="28"/>
          <w:szCs w:val="28"/>
        </w:rPr>
        <w:t xml:space="preserve"> (</w:t>
      </w:r>
      <w:r w:rsidR="003A2B59" w:rsidRPr="00C74412">
        <w:rPr>
          <w:rFonts w:ascii="Times New Roman" w:hAnsi="Times New Roman"/>
          <w:sz w:val="28"/>
          <w:szCs w:val="28"/>
        </w:rPr>
        <w:t xml:space="preserve">в том числе, </w:t>
      </w:r>
      <w:r w:rsidR="00F441A4" w:rsidRPr="00C74412">
        <w:rPr>
          <w:rFonts w:ascii="Times New Roman" w:hAnsi="Times New Roman"/>
          <w:sz w:val="28"/>
          <w:szCs w:val="28"/>
        </w:rPr>
        <w:t>недопустимость оказания бесплатной юридической помощи, если ее целью является нарушение действующего законодательства</w:t>
      </w:r>
      <w:r w:rsidR="005E72DE" w:rsidRPr="00C74412">
        <w:rPr>
          <w:rFonts w:ascii="Times New Roman" w:hAnsi="Times New Roman"/>
          <w:sz w:val="28"/>
          <w:szCs w:val="28"/>
        </w:rPr>
        <w:t>;</w:t>
      </w:r>
      <w:r w:rsidR="000717B2" w:rsidRPr="00C74412">
        <w:rPr>
          <w:rFonts w:ascii="Times New Roman" w:hAnsi="Times New Roman"/>
          <w:sz w:val="28"/>
          <w:szCs w:val="28"/>
        </w:rPr>
        <w:t xml:space="preserve"> </w:t>
      </w:r>
      <w:r w:rsidR="005E72DE" w:rsidRPr="00C74412">
        <w:rPr>
          <w:rFonts w:ascii="Times New Roman" w:hAnsi="Times New Roman"/>
          <w:sz w:val="28"/>
          <w:szCs w:val="28"/>
        </w:rPr>
        <w:t xml:space="preserve">недопустимость </w:t>
      </w:r>
      <w:r w:rsidR="000717B2" w:rsidRPr="00C74412">
        <w:rPr>
          <w:rFonts w:ascii="Times New Roman" w:hAnsi="Times New Roman"/>
          <w:sz w:val="28"/>
          <w:szCs w:val="28"/>
        </w:rPr>
        <w:t>навязывани</w:t>
      </w:r>
      <w:r w:rsidR="002D0EC4" w:rsidRPr="00C74412">
        <w:rPr>
          <w:rFonts w:ascii="Times New Roman" w:hAnsi="Times New Roman"/>
          <w:sz w:val="28"/>
          <w:szCs w:val="28"/>
        </w:rPr>
        <w:t>я</w:t>
      </w:r>
      <w:r w:rsidR="00F74D3E" w:rsidRPr="00C74412">
        <w:rPr>
          <w:rFonts w:ascii="Times New Roman" w:hAnsi="Times New Roman"/>
          <w:sz w:val="28"/>
          <w:szCs w:val="28"/>
        </w:rPr>
        <w:t xml:space="preserve"> </w:t>
      </w:r>
      <w:r w:rsidR="001E2674" w:rsidRPr="00C74412">
        <w:rPr>
          <w:rFonts w:ascii="Times New Roman" w:hAnsi="Times New Roman"/>
          <w:sz w:val="28"/>
          <w:szCs w:val="28"/>
        </w:rPr>
        <w:t>платной юридической помощи; отказ от оказания помощи в случае конфликта интересов, за исключением случая, когда все стороны конфликта согласны с тем, чтобы такая помощь была оказана</w:t>
      </w:r>
      <w:r w:rsidR="00F441A4" w:rsidRPr="00C74412">
        <w:rPr>
          <w:rFonts w:ascii="Times New Roman" w:hAnsi="Times New Roman"/>
          <w:sz w:val="28"/>
          <w:szCs w:val="28"/>
        </w:rPr>
        <w:t>;</w:t>
      </w:r>
      <w:r w:rsidR="001E2674" w:rsidRPr="00C74412">
        <w:rPr>
          <w:rFonts w:ascii="Times New Roman" w:hAnsi="Times New Roman"/>
          <w:sz w:val="28"/>
          <w:szCs w:val="28"/>
        </w:rPr>
        <w:t xml:space="preserve"> </w:t>
      </w:r>
      <w:r w:rsidR="00E04A96" w:rsidRPr="00C74412">
        <w:rPr>
          <w:rFonts w:ascii="Times New Roman" w:hAnsi="Times New Roman"/>
          <w:sz w:val="28"/>
          <w:szCs w:val="28"/>
        </w:rPr>
        <w:t>соблюдение требований конфиденц</w:t>
      </w:r>
      <w:r w:rsidR="00F07161" w:rsidRPr="00C74412">
        <w:rPr>
          <w:rFonts w:ascii="Times New Roman" w:hAnsi="Times New Roman"/>
          <w:sz w:val="28"/>
          <w:szCs w:val="28"/>
        </w:rPr>
        <w:t>иальности общения, за исключением случа</w:t>
      </w:r>
      <w:r w:rsidR="00CE169A" w:rsidRPr="00C74412">
        <w:rPr>
          <w:rFonts w:ascii="Times New Roman" w:hAnsi="Times New Roman"/>
          <w:sz w:val="28"/>
          <w:szCs w:val="28"/>
        </w:rPr>
        <w:t>ев</w:t>
      </w:r>
      <w:r w:rsidR="00F07161" w:rsidRPr="00C74412">
        <w:rPr>
          <w:rFonts w:ascii="Times New Roman" w:hAnsi="Times New Roman"/>
          <w:sz w:val="28"/>
          <w:szCs w:val="28"/>
        </w:rPr>
        <w:t xml:space="preserve"> оказания помощи в рамках деятельности юридической клиники</w:t>
      </w:r>
      <w:r w:rsidR="00CE169A" w:rsidRPr="00C74412">
        <w:rPr>
          <w:rFonts w:ascii="Times New Roman" w:hAnsi="Times New Roman"/>
          <w:sz w:val="28"/>
          <w:szCs w:val="28"/>
        </w:rPr>
        <w:t>, а также при наличии согласия самого лица, обращающегося за юридической помощью</w:t>
      </w:r>
      <w:r w:rsidR="00F441A4" w:rsidRPr="00C74412">
        <w:rPr>
          <w:rFonts w:ascii="Times New Roman" w:hAnsi="Times New Roman"/>
          <w:sz w:val="28"/>
          <w:szCs w:val="28"/>
        </w:rPr>
        <w:t>)</w:t>
      </w:r>
      <w:r w:rsidR="001039D6" w:rsidRPr="00C74412">
        <w:rPr>
          <w:rFonts w:ascii="Times New Roman" w:hAnsi="Times New Roman"/>
          <w:sz w:val="28"/>
          <w:szCs w:val="28"/>
        </w:rPr>
        <w:t>.</w:t>
      </w:r>
    </w:p>
    <w:p w:rsidR="00510C7A" w:rsidRDefault="005E2376" w:rsidP="005E2376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412">
        <w:rPr>
          <w:rFonts w:ascii="Times New Roman" w:hAnsi="Times New Roman"/>
          <w:sz w:val="28"/>
          <w:szCs w:val="28"/>
        </w:rPr>
        <w:t xml:space="preserve">соблюдение </w:t>
      </w:r>
      <w:r w:rsidR="00CA085B" w:rsidRPr="00C74412">
        <w:rPr>
          <w:rFonts w:ascii="Times New Roman" w:hAnsi="Times New Roman"/>
          <w:sz w:val="28"/>
          <w:szCs w:val="28"/>
        </w:rPr>
        <w:t>сроков оказания бесплатной юридической помощи (своевременность</w:t>
      </w:r>
      <w:r w:rsidR="00510C7A" w:rsidRPr="00C74412">
        <w:rPr>
          <w:rFonts w:ascii="Times New Roman" w:hAnsi="Times New Roman"/>
          <w:sz w:val="28"/>
          <w:szCs w:val="28"/>
        </w:rPr>
        <w:t>).</w:t>
      </w:r>
    </w:p>
    <w:p w:rsidR="00CA085B" w:rsidRPr="00C74412" w:rsidRDefault="00CA085B" w:rsidP="005E2376">
      <w:pPr>
        <w:widowControl w:val="0"/>
        <w:numPr>
          <w:ilvl w:val="1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4412">
        <w:rPr>
          <w:rFonts w:ascii="Times New Roman" w:hAnsi="Times New Roman"/>
          <w:sz w:val="28"/>
          <w:szCs w:val="28"/>
        </w:rPr>
        <w:t>В качестве критериев могут учитываться:</w:t>
      </w:r>
    </w:p>
    <w:p w:rsidR="00CA085B" w:rsidRPr="00C74412" w:rsidRDefault="005E2376" w:rsidP="005E2376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412">
        <w:rPr>
          <w:rFonts w:ascii="Times New Roman" w:hAnsi="Times New Roman"/>
          <w:sz w:val="28"/>
          <w:szCs w:val="28"/>
        </w:rPr>
        <w:t>результативность</w:t>
      </w:r>
      <w:r w:rsidR="00CA085B" w:rsidRPr="00C74412">
        <w:rPr>
          <w:rFonts w:ascii="Times New Roman" w:hAnsi="Times New Roman"/>
          <w:sz w:val="28"/>
          <w:szCs w:val="28"/>
        </w:rPr>
        <w:t>, то есть успешное решение проблемы клиента (в том числе, количество судебных и иных решений, вынесенных в пользу лица, обратившегося за юридической помощью, число положительных решений по делам одного типа). Не может рассматриваться как нарушение качества оказания помощи наличие решений судов или иных органов, вынесенные не в пользу лица, обратившегося за юридической помощью;</w:t>
      </w:r>
    </w:p>
    <w:p w:rsidR="00CA085B" w:rsidRPr="00C74412" w:rsidRDefault="005E2376" w:rsidP="005E2376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412">
        <w:rPr>
          <w:rFonts w:ascii="Times New Roman" w:hAnsi="Times New Roman"/>
          <w:sz w:val="28"/>
          <w:szCs w:val="28"/>
        </w:rPr>
        <w:t xml:space="preserve">выполнение </w:t>
      </w:r>
      <w:r w:rsidR="00CA085B" w:rsidRPr="00C74412">
        <w:rPr>
          <w:rFonts w:ascii="Times New Roman" w:hAnsi="Times New Roman"/>
          <w:sz w:val="28"/>
          <w:szCs w:val="28"/>
        </w:rPr>
        <w:t xml:space="preserve">участником негосударственной системы действий, которые, исходя из обстоятельств конкретного дела, действующих правовых норм, сложившейся правоприменительной практики и требований профессиональной этики, было бы разумно предпринять для разрешения проблемы клиента (в том числе, соответствие шагов, предпринятых в рамках работы по конкретному делу, некоему предписываемому набору действий, без выполнения которых в принципе невозможно рассчитывать на успешное разрешение дела. Под необходимыми </w:t>
      </w:r>
      <w:r w:rsidR="00CA085B" w:rsidRPr="00C74412">
        <w:rPr>
          <w:rFonts w:ascii="Times New Roman" w:hAnsi="Times New Roman"/>
          <w:sz w:val="28"/>
          <w:szCs w:val="28"/>
        </w:rPr>
        <w:lastRenderedPageBreak/>
        <w:t>действиями следует понимать не только составление документов и участие в правовых процедурах, но и подготовительную работу, в частности, сбор и проверку информации о деле, формирование доказательственной базы и так далее);</w:t>
      </w:r>
    </w:p>
    <w:p w:rsidR="00CB7453" w:rsidRDefault="005E2376" w:rsidP="005E2376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412">
        <w:rPr>
          <w:rFonts w:ascii="Times New Roman" w:hAnsi="Times New Roman"/>
          <w:sz w:val="28"/>
          <w:szCs w:val="28"/>
        </w:rPr>
        <w:t xml:space="preserve">удовлетворенность </w:t>
      </w:r>
      <w:r w:rsidR="00CB7453" w:rsidRPr="00C74412">
        <w:rPr>
          <w:rFonts w:ascii="Times New Roman" w:hAnsi="Times New Roman"/>
          <w:sz w:val="28"/>
          <w:szCs w:val="28"/>
        </w:rPr>
        <w:t>полученной юридической помощью лиц,</w:t>
      </w:r>
      <w:r>
        <w:rPr>
          <w:rFonts w:ascii="Times New Roman" w:hAnsi="Times New Roman"/>
          <w:sz w:val="28"/>
          <w:szCs w:val="28"/>
        </w:rPr>
        <w:t xml:space="preserve"> обратившихся за такой помощью.</w:t>
      </w:r>
    </w:p>
    <w:p w:rsidR="00C31EED" w:rsidRDefault="00C31EED" w:rsidP="005E2376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4412">
        <w:rPr>
          <w:rFonts w:ascii="Times New Roman" w:hAnsi="Times New Roman"/>
          <w:sz w:val="28"/>
          <w:szCs w:val="28"/>
        </w:rPr>
        <w:t>Для оценки качества юридической помощи необходимо применять все критерии в совокупности.</w:t>
      </w:r>
    </w:p>
    <w:p w:rsidR="00405E2F" w:rsidRPr="005E2376" w:rsidRDefault="003A2B59" w:rsidP="00E660CA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E2376">
        <w:rPr>
          <w:rFonts w:ascii="Times New Roman" w:hAnsi="Times New Roman"/>
          <w:sz w:val="28"/>
          <w:szCs w:val="28"/>
        </w:rPr>
        <w:t>В случае</w:t>
      </w:r>
      <w:r w:rsidR="00644D67" w:rsidRPr="005E2376">
        <w:rPr>
          <w:rFonts w:ascii="Times New Roman" w:hAnsi="Times New Roman"/>
          <w:sz w:val="28"/>
          <w:szCs w:val="28"/>
        </w:rPr>
        <w:t>,</w:t>
      </w:r>
      <w:r w:rsidRPr="005E2376">
        <w:rPr>
          <w:rFonts w:ascii="Times New Roman" w:hAnsi="Times New Roman"/>
          <w:sz w:val="28"/>
          <w:szCs w:val="28"/>
        </w:rPr>
        <w:t xml:space="preserve"> если участником бесплатная юридическая помощь не может быть оказана в силу имеющихся нормативных, организационных или иных ограничений, он обязан разъяснить лицу, обратившемуся за юридической помощью, где последний может получить такую помощь (при наличии соответствующей информации), а также по возможности организовать взаимодействие с иными участниками негосударственной системы оказания бесплатной юридической помощи Свердловской области, а также участниками государственной системы.</w:t>
      </w:r>
    </w:p>
    <w:p w:rsidR="00405E2F" w:rsidRPr="00C74412" w:rsidRDefault="00405E2F" w:rsidP="00405E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5E2F" w:rsidRPr="00C74412" w:rsidRDefault="006A75D7" w:rsidP="005E2376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4412">
        <w:rPr>
          <w:rFonts w:ascii="Times New Roman" w:hAnsi="Times New Roman"/>
          <w:b/>
          <w:sz w:val="28"/>
          <w:szCs w:val="28"/>
        </w:rPr>
        <w:t>Взаимодействие участников негосударственной системы бесплатной юридической помощи и информирование граждан о деятельности</w:t>
      </w:r>
      <w:r w:rsidR="001B5916" w:rsidRPr="00C74412">
        <w:rPr>
          <w:rFonts w:ascii="Times New Roman" w:hAnsi="Times New Roman"/>
          <w:b/>
          <w:sz w:val="28"/>
          <w:szCs w:val="28"/>
        </w:rPr>
        <w:t xml:space="preserve"> по оказанию помощи</w:t>
      </w:r>
    </w:p>
    <w:p w:rsidR="006A75D7" w:rsidRPr="00C74412" w:rsidRDefault="006A75D7" w:rsidP="006A75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A75D7" w:rsidRPr="00C74412" w:rsidRDefault="006A75D7" w:rsidP="00822967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4412">
        <w:rPr>
          <w:rFonts w:ascii="Times New Roman" w:hAnsi="Times New Roman"/>
          <w:sz w:val="28"/>
          <w:szCs w:val="28"/>
        </w:rPr>
        <w:t xml:space="preserve">В целях </w:t>
      </w:r>
      <w:r w:rsidR="00840E29" w:rsidRPr="00C74412">
        <w:rPr>
          <w:rFonts w:ascii="Times New Roman" w:hAnsi="Times New Roman"/>
          <w:sz w:val="28"/>
          <w:szCs w:val="28"/>
        </w:rPr>
        <w:t xml:space="preserve">организации эффективного </w:t>
      </w:r>
      <w:r w:rsidRPr="00C74412">
        <w:rPr>
          <w:rFonts w:ascii="Times New Roman" w:hAnsi="Times New Roman"/>
          <w:sz w:val="28"/>
          <w:szCs w:val="28"/>
        </w:rPr>
        <w:t xml:space="preserve">взаимодействия участников негосударственной системы бесплатной юридической помощи </w:t>
      </w:r>
      <w:r w:rsidR="00840E29" w:rsidRPr="00C74412">
        <w:rPr>
          <w:rFonts w:ascii="Times New Roman" w:hAnsi="Times New Roman"/>
          <w:sz w:val="28"/>
          <w:szCs w:val="28"/>
        </w:rPr>
        <w:t xml:space="preserve">Свердловской области </w:t>
      </w:r>
      <w:r w:rsidRPr="00C74412">
        <w:rPr>
          <w:rFonts w:ascii="Times New Roman" w:hAnsi="Times New Roman"/>
          <w:sz w:val="28"/>
          <w:szCs w:val="28"/>
        </w:rPr>
        <w:t>между собой, а также с участниками государственной системы</w:t>
      </w:r>
      <w:r w:rsidR="00840E29" w:rsidRPr="00C74412">
        <w:rPr>
          <w:rFonts w:ascii="Times New Roman" w:hAnsi="Times New Roman"/>
          <w:sz w:val="28"/>
          <w:szCs w:val="28"/>
        </w:rPr>
        <w:t>,</w:t>
      </w:r>
      <w:r w:rsidRPr="00C74412">
        <w:rPr>
          <w:rFonts w:ascii="Times New Roman" w:hAnsi="Times New Roman"/>
          <w:sz w:val="28"/>
          <w:szCs w:val="28"/>
        </w:rPr>
        <w:t xml:space="preserve"> в целях информирования </w:t>
      </w:r>
      <w:r w:rsidR="00C31EED" w:rsidRPr="00C74412">
        <w:rPr>
          <w:rFonts w:ascii="Times New Roman" w:hAnsi="Times New Roman"/>
          <w:sz w:val="28"/>
          <w:szCs w:val="28"/>
        </w:rPr>
        <w:t xml:space="preserve">граждан </w:t>
      </w:r>
      <w:r w:rsidRPr="00C74412">
        <w:rPr>
          <w:rFonts w:ascii="Times New Roman" w:hAnsi="Times New Roman"/>
          <w:sz w:val="28"/>
          <w:szCs w:val="28"/>
        </w:rPr>
        <w:t xml:space="preserve">о своей деятельности, юридические клиники и </w:t>
      </w:r>
      <w:r w:rsidR="00840E29" w:rsidRPr="00C74412">
        <w:rPr>
          <w:rFonts w:ascii="Times New Roman" w:hAnsi="Times New Roman"/>
          <w:sz w:val="28"/>
          <w:szCs w:val="28"/>
        </w:rPr>
        <w:t xml:space="preserve">негосударственные </w:t>
      </w:r>
      <w:r w:rsidRPr="00C74412">
        <w:rPr>
          <w:rFonts w:ascii="Times New Roman" w:hAnsi="Times New Roman"/>
          <w:sz w:val="28"/>
          <w:szCs w:val="28"/>
        </w:rPr>
        <w:t xml:space="preserve">центры бесплатной юридической помощи направляют в </w:t>
      </w:r>
      <w:r w:rsidR="00522896" w:rsidRPr="00C74412">
        <w:rPr>
          <w:rFonts w:ascii="Times New Roman" w:hAnsi="Times New Roman"/>
          <w:sz w:val="28"/>
          <w:szCs w:val="28"/>
        </w:rPr>
        <w:t>Свердловское региональное отделение Общероссийской общественной организации «Ассоциация юристов России</w:t>
      </w:r>
      <w:r w:rsidR="00CA085B" w:rsidRPr="00C74412">
        <w:rPr>
          <w:rFonts w:ascii="Times New Roman" w:hAnsi="Times New Roman"/>
          <w:sz w:val="28"/>
          <w:szCs w:val="28"/>
        </w:rPr>
        <w:t xml:space="preserve">» </w:t>
      </w:r>
      <w:r w:rsidRPr="00C74412">
        <w:rPr>
          <w:rFonts w:ascii="Times New Roman" w:hAnsi="Times New Roman"/>
          <w:sz w:val="28"/>
          <w:szCs w:val="28"/>
        </w:rPr>
        <w:t>следующую информацию:</w:t>
      </w:r>
    </w:p>
    <w:p w:rsidR="006A75D7" w:rsidRPr="00C74412" w:rsidRDefault="00822967" w:rsidP="00822967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412">
        <w:rPr>
          <w:rFonts w:ascii="Times New Roman" w:hAnsi="Times New Roman"/>
          <w:sz w:val="28"/>
          <w:szCs w:val="28"/>
        </w:rPr>
        <w:t xml:space="preserve">место </w:t>
      </w:r>
      <w:r w:rsidR="006A75D7" w:rsidRPr="00C74412">
        <w:rPr>
          <w:rFonts w:ascii="Times New Roman" w:hAnsi="Times New Roman"/>
          <w:sz w:val="28"/>
          <w:szCs w:val="28"/>
        </w:rPr>
        <w:t>нахождения, телефон, факс, адрес электронной почты и (или) адрес сайта в сети Интернет (при наличии технической возможности);</w:t>
      </w:r>
    </w:p>
    <w:p w:rsidR="006A75D7" w:rsidRPr="00C74412" w:rsidRDefault="00822967" w:rsidP="00822967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412">
        <w:rPr>
          <w:rFonts w:ascii="Times New Roman" w:hAnsi="Times New Roman"/>
          <w:sz w:val="28"/>
          <w:szCs w:val="28"/>
        </w:rPr>
        <w:t xml:space="preserve">режим </w:t>
      </w:r>
      <w:r w:rsidR="006A75D7" w:rsidRPr="00C74412">
        <w:rPr>
          <w:rFonts w:ascii="Times New Roman" w:hAnsi="Times New Roman"/>
          <w:sz w:val="28"/>
          <w:szCs w:val="28"/>
        </w:rPr>
        <w:t>работы;</w:t>
      </w:r>
    </w:p>
    <w:p w:rsidR="006A75D7" w:rsidRDefault="00822967" w:rsidP="00822967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412">
        <w:rPr>
          <w:rFonts w:ascii="Times New Roman" w:hAnsi="Times New Roman"/>
          <w:sz w:val="28"/>
          <w:szCs w:val="28"/>
        </w:rPr>
        <w:t xml:space="preserve">перечень </w:t>
      </w:r>
      <w:r w:rsidR="00522896" w:rsidRPr="00C74412">
        <w:rPr>
          <w:rFonts w:ascii="Times New Roman" w:hAnsi="Times New Roman"/>
          <w:sz w:val="28"/>
          <w:szCs w:val="28"/>
        </w:rPr>
        <w:t xml:space="preserve">категорий граждан, которым оказывается помощь, перечень случаев ее оказания, а также видов </w:t>
      </w:r>
      <w:r w:rsidR="006A75D7" w:rsidRPr="00C74412">
        <w:rPr>
          <w:rFonts w:ascii="Times New Roman" w:hAnsi="Times New Roman"/>
          <w:sz w:val="28"/>
          <w:szCs w:val="28"/>
        </w:rPr>
        <w:t xml:space="preserve">оказываемой </w:t>
      </w:r>
      <w:r w:rsidR="00522896" w:rsidRPr="00C74412">
        <w:rPr>
          <w:rFonts w:ascii="Times New Roman" w:hAnsi="Times New Roman"/>
          <w:sz w:val="28"/>
          <w:szCs w:val="28"/>
        </w:rPr>
        <w:t xml:space="preserve">бесплатной </w:t>
      </w:r>
      <w:r w:rsidR="006A75D7" w:rsidRPr="00C74412">
        <w:rPr>
          <w:rFonts w:ascii="Times New Roman" w:hAnsi="Times New Roman"/>
          <w:sz w:val="28"/>
          <w:szCs w:val="28"/>
        </w:rPr>
        <w:t>юридической помощи</w:t>
      </w:r>
      <w:r w:rsidR="00A44BDE" w:rsidRPr="00C74412">
        <w:rPr>
          <w:rFonts w:ascii="Times New Roman" w:hAnsi="Times New Roman"/>
          <w:sz w:val="28"/>
          <w:szCs w:val="28"/>
        </w:rPr>
        <w:t>.</w:t>
      </w:r>
    </w:p>
    <w:p w:rsidR="00522896" w:rsidRDefault="00CA085B" w:rsidP="00822967">
      <w:pPr>
        <w:widowControl w:val="0"/>
        <w:numPr>
          <w:ilvl w:val="1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4412">
        <w:rPr>
          <w:rFonts w:ascii="Times New Roman" w:hAnsi="Times New Roman"/>
          <w:sz w:val="28"/>
          <w:szCs w:val="28"/>
        </w:rPr>
        <w:t>У</w:t>
      </w:r>
      <w:r w:rsidR="00522896" w:rsidRPr="00C74412">
        <w:rPr>
          <w:rFonts w:ascii="Times New Roman" w:hAnsi="Times New Roman"/>
          <w:sz w:val="28"/>
          <w:szCs w:val="28"/>
        </w:rPr>
        <w:t xml:space="preserve">казанная </w:t>
      </w:r>
      <w:r w:rsidRPr="00C74412">
        <w:rPr>
          <w:rFonts w:ascii="Times New Roman" w:hAnsi="Times New Roman"/>
          <w:sz w:val="28"/>
          <w:szCs w:val="28"/>
        </w:rPr>
        <w:t>информация</w:t>
      </w:r>
      <w:r w:rsidR="00522896" w:rsidRPr="00C74412">
        <w:rPr>
          <w:rFonts w:ascii="Times New Roman" w:hAnsi="Times New Roman"/>
          <w:sz w:val="28"/>
          <w:szCs w:val="28"/>
        </w:rPr>
        <w:t xml:space="preserve"> размещается в местах, доступных для граждан, </w:t>
      </w:r>
      <w:r w:rsidR="007E6D5E" w:rsidRPr="00C74412">
        <w:rPr>
          <w:rFonts w:ascii="Times New Roman" w:hAnsi="Times New Roman"/>
          <w:sz w:val="28"/>
          <w:szCs w:val="28"/>
        </w:rPr>
        <w:t xml:space="preserve">на сайтах </w:t>
      </w:r>
      <w:r w:rsidR="00522896" w:rsidRPr="00C74412">
        <w:rPr>
          <w:rFonts w:ascii="Times New Roman" w:hAnsi="Times New Roman"/>
          <w:sz w:val="28"/>
          <w:szCs w:val="28"/>
        </w:rPr>
        <w:t>в сети Интернет</w:t>
      </w:r>
      <w:r w:rsidR="007E6D5E" w:rsidRPr="00C74412">
        <w:rPr>
          <w:rFonts w:ascii="Times New Roman" w:hAnsi="Times New Roman"/>
          <w:sz w:val="28"/>
          <w:szCs w:val="28"/>
        </w:rPr>
        <w:t xml:space="preserve"> (при наличии)</w:t>
      </w:r>
      <w:r w:rsidR="00522896" w:rsidRPr="00C74412">
        <w:rPr>
          <w:rFonts w:ascii="Times New Roman" w:hAnsi="Times New Roman"/>
          <w:sz w:val="28"/>
          <w:szCs w:val="28"/>
        </w:rPr>
        <w:t>, либо довод</w:t>
      </w:r>
      <w:r w:rsidR="00C752F3" w:rsidRPr="00C74412">
        <w:rPr>
          <w:rFonts w:ascii="Times New Roman" w:hAnsi="Times New Roman"/>
          <w:sz w:val="28"/>
          <w:szCs w:val="28"/>
        </w:rPr>
        <w:t xml:space="preserve">ится </w:t>
      </w:r>
      <w:r w:rsidR="00522896" w:rsidRPr="00C74412">
        <w:rPr>
          <w:rFonts w:ascii="Times New Roman" w:hAnsi="Times New Roman"/>
          <w:sz w:val="28"/>
          <w:szCs w:val="28"/>
        </w:rPr>
        <w:t xml:space="preserve">до </w:t>
      </w:r>
      <w:r w:rsidR="00C752F3" w:rsidRPr="00C74412">
        <w:rPr>
          <w:rFonts w:ascii="Times New Roman" w:hAnsi="Times New Roman"/>
          <w:sz w:val="28"/>
          <w:szCs w:val="28"/>
        </w:rPr>
        <w:t xml:space="preserve">сведения </w:t>
      </w:r>
      <w:r w:rsidR="00522896" w:rsidRPr="00C74412">
        <w:rPr>
          <w:rFonts w:ascii="Times New Roman" w:hAnsi="Times New Roman"/>
          <w:sz w:val="28"/>
          <w:szCs w:val="28"/>
        </w:rPr>
        <w:t>граждан иным способом</w:t>
      </w:r>
      <w:r w:rsidR="007E6D5E" w:rsidRPr="00C74412">
        <w:rPr>
          <w:rFonts w:ascii="Times New Roman" w:hAnsi="Times New Roman"/>
          <w:sz w:val="28"/>
          <w:szCs w:val="28"/>
        </w:rPr>
        <w:t>.</w:t>
      </w:r>
    </w:p>
    <w:p w:rsidR="00F13F62" w:rsidRPr="00C74412" w:rsidRDefault="00F13F62" w:rsidP="00822967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4412">
        <w:rPr>
          <w:rFonts w:ascii="Times New Roman" w:hAnsi="Times New Roman"/>
          <w:sz w:val="28"/>
          <w:szCs w:val="28"/>
        </w:rPr>
        <w:t>Информация о результатах деятельности участников, присоединившихся к настоящим Стандартам, направляется в Свердловское региональное отделение Общероссийской общественной организации «Ассоциация юристов России» ежегодно (до 20 января года, следующего за отчетным).</w:t>
      </w:r>
      <w:r w:rsidR="00A03727" w:rsidRPr="00C74412">
        <w:rPr>
          <w:rFonts w:ascii="Times New Roman" w:hAnsi="Times New Roman"/>
          <w:sz w:val="28"/>
          <w:szCs w:val="28"/>
        </w:rPr>
        <w:t xml:space="preserve"> Порядок и сроки предоставления информации уполномоченным органам государственной власти </w:t>
      </w:r>
      <w:r w:rsidR="00A03727" w:rsidRPr="00C74412">
        <w:rPr>
          <w:rFonts w:ascii="Times New Roman" w:hAnsi="Times New Roman"/>
          <w:sz w:val="28"/>
          <w:szCs w:val="28"/>
        </w:rPr>
        <w:lastRenderedPageBreak/>
        <w:t>устанавливаются соответствующими органами.</w:t>
      </w:r>
    </w:p>
    <w:p w:rsidR="00F13F62" w:rsidRPr="00C74412" w:rsidRDefault="00F13F62" w:rsidP="00822967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4412">
        <w:rPr>
          <w:rFonts w:ascii="Times New Roman" w:hAnsi="Times New Roman"/>
          <w:sz w:val="28"/>
          <w:szCs w:val="28"/>
        </w:rPr>
        <w:t>Информация, передаваемая указанным субъектам, является открытой и может быть получена путем направления запроса любым заинтересованным лицом.</w:t>
      </w:r>
    </w:p>
    <w:p w:rsidR="003A2B59" w:rsidRPr="00C74412" w:rsidRDefault="003A2B59" w:rsidP="00405E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5E2F" w:rsidRPr="00C74412" w:rsidRDefault="00405E2F" w:rsidP="0082296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4412">
        <w:rPr>
          <w:rFonts w:ascii="Times New Roman" w:hAnsi="Times New Roman"/>
          <w:b/>
          <w:sz w:val="28"/>
          <w:szCs w:val="28"/>
        </w:rPr>
        <w:t>Заключительные и переходные положения</w:t>
      </w:r>
    </w:p>
    <w:p w:rsidR="006A75D7" w:rsidRPr="00C74412" w:rsidRDefault="006A75D7" w:rsidP="006A75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05E2F" w:rsidRDefault="00405E2F" w:rsidP="00822967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4412">
        <w:rPr>
          <w:rFonts w:ascii="Times New Roman" w:hAnsi="Times New Roman"/>
          <w:sz w:val="28"/>
          <w:szCs w:val="28"/>
        </w:rPr>
        <w:t>Положения настоящих Стандартов обязательны для всех участников негосударственной системы бесплатной юридической помощи</w:t>
      </w:r>
      <w:r w:rsidR="006A75D7" w:rsidRPr="00C74412">
        <w:rPr>
          <w:rFonts w:ascii="Times New Roman" w:hAnsi="Times New Roman"/>
          <w:sz w:val="28"/>
          <w:szCs w:val="28"/>
        </w:rPr>
        <w:t xml:space="preserve"> Свердловской области, присоединившихся к настоящим Стандартам.</w:t>
      </w:r>
    </w:p>
    <w:p w:rsidR="006A75D7" w:rsidRDefault="006A75D7" w:rsidP="00822967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4412">
        <w:rPr>
          <w:rFonts w:ascii="Times New Roman" w:hAnsi="Times New Roman"/>
          <w:sz w:val="28"/>
          <w:szCs w:val="28"/>
        </w:rPr>
        <w:t>Реестр участников негосударственной системы бесплатной юридической помощи, присоединившихся к настоящим Стандартам</w:t>
      </w:r>
      <w:r w:rsidR="00565759" w:rsidRPr="00C74412">
        <w:rPr>
          <w:rFonts w:ascii="Times New Roman" w:hAnsi="Times New Roman"/>
          <w:sz w:val="28"/>
          <w:szCs w:val="28"/>
        </w:rPr>
        <w:t>,</w:t>
      </w:r>
      <w:r w:rsidRPr="00C74412">
        <w:rPr>
          <w:rFonts w:ascii="Times New Roman" w:hAnsi="Times New Roman"/>
          <w:sz w:val="28"/>
          <w:szCs w:val="28"/>
        </w:rPr>
        <w:t xml:space="preserve"> ведется Свердловским региональным отделением Общероссийской общественной организации «Ассоциация юристов России»</w:t>
      </w:r>
      <w:r w:rsidR="00CA085B" w:rsidRPr="00C74412">
        <w:rPr>
          <w:rFonts w:ascii="Times New Roman" w:hAnsi="Times New Roman"/>
          <w:sz w:val="28"/>
          <w:szCs w:val="28"/>
        </w:rPr>
        <w:t xml:space="preserve"> и размещается на его официальном сайте в сети «Интернет»</w:t>
      </w:r>
      <w:r w:rsidRPr="00C74412">
        <w:rPr>
          <w:rFonts w:ascii="Times New Roman" w:hAnsi="Times New Roman"/>
          <w:sz w:val="28"/>
          <w:szCs w:val="28"/>
        </w:rPr>
        <w:t>.</w:t>
      </w:r>
    </w:p>
    <w:p w:rsidR="00565759" w:rsidRDefault="00565759" w:rsidP="00822967">
      <w:pPr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4412">
        <w:rPr>
          <w:rFonts w:ascii="Times New Roman" w:hAnsi="Times New Roman"/>
          <w:sz w:val="28"/>
          <w:szCs w:val="28"/>
        </w:rPr>
        <w:t>Настоящие Стандарты открыты для присоединения иных субъектов, оказывающих бесплатную юридическую помощь на территории Свердловской области, и не входящих в государственную систему. Присоединение осуществляется путем уведомления, направляемого Свердловскому региональному отделению Общероссийской общественной организации «Ассоциация юристов России» и вступает в силу со дня получения такого уведомления.</w:t>
      </w:r>
    </w:p>
    <w:p w:rsidR="00682991" w:rsidRDefault="00682991" w:rsidP="00822967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4412">
        <w:rPr>
          <w:rFonts w:ascii="Times New Roman" w:hAnsi="Times New Roman"/>
          <w:sz w:val="28"/>
          <w:szCs w:val="28"/>
        </w:rPr>
        <w:t>Деятельность участников негосударственной системы бесплатной юридической помощи, присоединившихся к настоящим Стандартам, должна быть приведена в соответствие с настоящими Стандартами в течение трех месяцев со дня присоединения к ним.</w:t>
      </w:r>
    </w:p>
    <w:p w:rsidR="00405E2F" w:rsidRPr="00822967" w:rsidRDefault="004E037E" w:rsidP="00822967">
      <w:pPr>
        <w:widowControl w:val="0"/>
        <w:numPr>
          <w:ilvl w:val="1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822967">
        <w:rPr>
          <w:rFonts w:ascii="Times New Roman" w:hAnsi="Times New Roman"/>
          <w:sz w:val="28"/>
          <w:szCs w:val="28"/>
        </w:rPr>
        <w:t xml:space="preserve">Настоящие Стандарты передаются </w:t>
      </w:r>
      <w:r w:rsidR="003C252A" w:rsidRPr="003C252A">
        <w:rPr>
          <w:rFonts w:ascii="Times New Roman" w:hAnsi="Times New Roman"/>
          <w:sz w:val="28"/>
          <w:szCs w:val="28"/>
        </w:rPr>
        <w:t>Свердловским региональным отделением Общероссийской общественной организации «Ассоциация юристов России»</w:t>
      </w:r>
      <w:r w:rsidR="003C252A">
        <w:rPr>
          <w:rFonts w:ascii="Times New Roman" w:hAnsi="Times New Roman"/>
          <w:sz w:val="28"/>
          <w:szCs w:val="28"/>
        </w:rPr>
        <w:t xml:space="preserve"> </w:t>
      </w:r>
      <w:r w:rsidRPr="00822967">
        <w:rPr>
          <w:rFonts w:ascii="Times New Roman" w:hAnsi="Times New Roman"/>
          <w:sz w:val="28"/>
          <w:szCs w:val="28"/>
        </w:rPr>
        <w:t>уполномоченным исполнительным органам государственной власти Российской Федерации и Свердловской области в сфере обеспечения граждан бесплатной юридической помощью.</w:t>
      </w:r>
      <w:r w:rsidR="00405E2F" w:rsidRPr="00822967">
        <w:rPr>
          <w:rFonts w:ascii="Times New Roman" w:hAnsi="Times New Roman"/>
          <w:sz w:val="24"/>
          <w:szCs w:val="24"/>
        </w:rPr>
        <w:t xml:space="preserve"> </w:t>
      </w:r>
    </w:p>
    <w:sectPr w:rsidR="00405E2F" w:rsidRPr="00822967" w:rsidSect="008E0068">
      <w:footerReference w:type="default" r:id="rId7"/>
      <w:pgSz w:w="12240" w:h="15840" w:code="1"/>
      <w:pgMar w:top="666" w:right="758" w:bottom="993" w:left="1560" w:header="284" w:footer="361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225" w:rsidRDefault="000F3225" w:rsidP="00516850">
      <w:pPr>
        <w:spacing w:after="0" w:line="240" w:lineRule="auto"/>
      </w:pPr>
      <w:r>
        <w:separator/>
      </w:r>
    </w:p>
  </w:endnote>
  <w:endnote w:type="continuationSeparator" w:id="0">
    <w:p w:rsidR="000F3225" w:rsidRDefault="000F3225" w:rsidP="00516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376" w:rsidRDefault="005E237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95926">
      <w:rPr>
        <w:noProof/>
      </w:rPr>
      <w:t>3</w:t>
    </w:r>
    <w:r>
      <w:fldChar w:fldCharType="end"/>
    </w:r>
  </w:p>
  <w:p w:rsidR="005E2376" w:rsidRDefault="005E237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225" w:rsidRDefault="000F3225" w:rsidP="00516850">
      <w:pPr>
        <w:spacing w:after="0" w:line="240" w:lineRule="auto"/>
      </w:pPr>
      <w:r>
        <w:separator/>
      </w:r>
    </w:p>
  </w:footnote>
  <w:footnote w:type="continuationSeparator" w:id="0">
    <w:p w:rsidR="000F3225" w:rsidRDefault="000F3225" w:rsidP="00516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97A9D"/>
    <w:multiLevelType w:val="hybridMultilevel"/>
    <w:tmpl w:val="76D09CDE"/>
    <w:lvl w:ilvl="0" w:tplc="5136E532">
      <w:start w:val="1"/>
      <w:numFmt w:val="decimal"/>
      <w:lvlText w:val="%1)"/>
      <w:lvlJc w:val="left"/>
      <w:pPr>
        <w:ind w:left="1945" w:hanging="12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16684"/>
    <w:multiLevelType w:val="hybridMultilevel"/>
    <w:tmpl w:val="B71C1B26"/>
    <w:lvl w:ilvl="0" w:tplc="2116AB0E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A6B55AD"/>
    <w:multiLevelType w:val="hybridMultilevel"/>
    <w:tmpl w:val="28D28080"/>
    <w:lvl w:ilvl="0" w:tplc="34228866">
      <w:start w:val="19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3">
    <w:nsid w:val="115A6C91"/>
    <w:multiLevelType w:val="hybridMultilevel"/>
    <w:tmpl w:val="164A53CA"/>
    <w:lvl w:ilvl="0" w:tplc="2116AB0E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41B714E"/>
    <w:multiLevelType w:val="multilevel"/>
    <w:tmpl w:val="54022B64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5">
    <w:nsid w:val="18CA44B0"/>
    <w:multiLevelType w:val="hybridMultilevel"/>
    <w:tmpl w:val="A8BCC11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B69393A"/>
    <w:multiLevelType w:val="multilevel"/>
    <w:tmpl w:val="33DC0AE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7">
    <w:nsid w:val="1F0C3F57"/>
    <w:multiLevelType w:val="hybridMultilevel"/>
    <w:tmpl w:val="4476F3A4"/>
    <w:lvl w:ilvl="0" w:tplc="C97ACBF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203F3BF0"/>
    <w:multiLevelType w:val="multilevel"/>
    <w:tmpl w:val="B3868F7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9">
    <w:nsid w:val="233A3213"/>
    <w:multiLevelType w:val="hybridMultilevel"/>
    <w:tmpl w:val="9A2AA58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3AF2516"/>
    <w:multiLevelType w:val="hybridMultilevel"/>
    <w:tmpl w:val="C048221E"/>
    <w:lvl w:ilvl="0" w:tplc="10DC3A8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248F4790"/>
    <w:multiLevelType w:val="hybridMultilevel"/>
    <w:tmpl w:val="5E5ECC04"/>
    <w:lvl w:ilvl="0" w:tplc="86FE29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5696904"/>
    <w:multiLevelType w:val="hybridMultilevel"/>
    <w:tmpl w:val="EE4696FC"/>
    <w:lvl w:ilvl="0" w:tplc="038C6736">
      <w:start w:val="1"/>
      <w:numFmt w:val="decimal"/>
      <w:lvlText w:val="%1)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58E7195"/>
    <w:multiLevelType w:val="hybridMultilevel"/>
    <w:tmpl w:val="432071B8"/>
    <w:lvl w:ilvl="0" w:tplc="4836A1D0">
      <w:start w:val="23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6F6068"/>
    <w:multiLevelType w:val="hybridMultilevel"/>
    <w:tmpl w:val="9A983B7A"/>
    <w:lvl w:ilvl="0" w:tplc="C8329CE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2AD159A2"/>
    <w:multiLevelType w:val="hybridMultilevel"/>
    <w:tmpl w:val="C554CD54"/>
    <w:lvl w:ilvl="0" w:tplc="DD8C00C8">
      <w:start w:val="4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D50B85"/>
    <w:multiLevelType w:val="hybridMultilevel"/>
    <w:tmpl w:val="33C22532"/>
    <w:lvl w:ilvl="0" w:tplc="5136E532">
      <w:start w:val="1"/>
      <w:numFmt w:val="decimal"/>
      <w:lvlText w:val="%1)"/>
      <w:lvlJc w:val="left"/>
      <w:pPr>
        <w:ind w:left="1945" w:hanging="12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E34381C"/>
    <w:multiLevelType w:val="hybridMultilevel"/>
    <w:tmpl w:val="9A983B7A"/>
    <w:lvl w:ilvl="0" w:tplc="C8329CE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30532785"/>
    <w:multiLevelType w:val="hybridMultilevel"/>
    <w:tmpl w:val="9790103E"/>
    <w:lvl w:ilvl="0" w:tplc="4F920BC8">
      <w:start w:val="5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5D4254"/>
    <w:multiLevelType w:val="multilevel"/>
    <w:tmpl w:val="8266068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60653BC"/>
    <w:multiLevelType w:val="hybridMultilevel"/>
    <w:tmpl w:val="6400B250"/>
    <w:lvl w:ilvl="0" w:tplc="4D145670">
      <w:start w:val="1"/>
      <w:numFmt w:val="decimal"/>
      <w:lvlText w:val="%1."/>
      <w:lvlJc w:val="left"/>
      <w:pPr>
        <w:ind w:left="1287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7FC74DB"/>
    <w:multiLevelType w:val="hybridMultilevel"/>
    <w:tmpl w:val="ACAEFAD0"/>
    <w:lvl w:ilvl="0" w:tplc="2116AB0E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85839F9"/>
    <w:multiLevelType w:val="multilevel"/>
    <w:tmpl w:val="BCA4872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23">
    <w:nsid w:val="3B2C493C"/>
    <w:multiLevelType w:val="multilevel"/>
    <w:tmpl w:val="B3868F7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24">
    <w:nsid w:val="44F82202"/>
    <w:multiLevelType w:val="multilevel"/>
    <w:tmpl w:val="CDB056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4EE20C65"/>
    <w:multiLevelType w:val="multilevel"/>
    <w:tmpl w:val="7F7E770E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26">
    <w:nsid w:val="4F10620C"/>
    <w:multiLevelType w:val="hybridMultilevel"/>
    <w:tmpl w:val="60BC9340"/>
    <w:lvl w:ilvl="0" w:tplc="2116AB0E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FD60D85"/>
    <w:multiLevelType w:val="multilevel"/>
    <w:tmpl w:val="BCA4872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28">
    <w:nsid w:val="582D0FCF"/>
    <w:multiLevelType w:val="hybridMultilevel"/>
    <w:tmpl w:val="4CE454EC"/>
    <w:lvl w:ilvl="0" w:tplc="C83052D2">
      <w:start w:val="6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BE6A95"/>
    <w:multiLevelType w:val="multilevel"/>
    <w:tmpl w:val="33DC0AE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30">
    <w:nsid w:val="63337724"/>
    <w:multiLevelType w:val="multilevel"/>
    <w:tmpl w:val="54022B64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31">
    <w:nsid w:val="6B056DE5"/>
    <w:multiLevelType w:val="hybridMultilevel"/>
    <w:tmpl w:val="7E0E607E"/>
    <w:lvl w:ilvl="0" w:tplc="2116AB0E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FB363DA"/>
    <w:multiLevelType w:val="hybridMultilevel"/>
    <w:tmpl w:val="4906FCDA"/>
    <w:lvl w:ilvl="0" w:tplc="2116AB0E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6B55BE1"/>
    <w:multiLevelType w:val="multilevel"/>
    <w:tmpl w:val="12B85B2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34">
    <w:nsid w:val="7B665CE4"/>
    <w:multiLevelType w:val="hybridMultilevel"/>
    <w:tmpl w:val="1FFC6FF8"/>
    <w:lvl w:ilvl="0" w:tplc="1D2A4442">
      <w:start w:val="1"/>
      <w:numFmt w:val="decimal"/>
      <w:lvlText w:val="%1)"/>
      <w:lvlJc w:val="left"/>
      <w:pPr>
        <w:ind w:left="11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FB815C2"/>
    <w:multiLevelType w:val="hybridMultilevel"/>
    <w:tmpl w:val="C39CD51A"/>
    <w:lvl w:ilvl="0" w:tplc="2116AB0E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17"/>
  </w:num>
  <w:num w:numId="3">
    <w:abstractNumId w:val="7"/>
  </w:num>
  <w:num w:numId="4">
    <w:abstractNumId w:val="5"/>
  </w:num>
  <w:num w:numId="5">
    <w:abstractNumId w:val="12"/>
  </w:num>
  <w:num w:numId="6">
    <w:abstractNumId w:val="9"/>
  </w:num>
  <w:num w:numId="7">
    <w:abstractNumId w:val="34"/>
  </w:num>
  <w:num w:numId="8">
    <w:abstractNumId w:val="11"/>
  </w:num>
  <w:num w:numId="9">
    <w:abstractNumId w:val="14"/>
  </w:num>
  <w:num w:numId="10">
    <w:abstractNumId w:val="26"/>
  </w:num>
  <w:num w:numId="11">
    <w:abstractNumId w:val="20"/>
  </w:num>
  <w:num w:numId="12">
    <w:abstractNumId w:val="35"/>
  </w:num>
  <w:num w:numId="13">
    <w:abstractNumId w:val="3"/>
  </w:num>
  <w:num w:numId="14">
    <w:abstractNumId w:val="21"/>
  </w:num>
  <w:num w:numId="15">
    <w:abstractNumId w:val="31"/>
  </w:num>
  <w:num w:numId="16">
    <w:abstractNumId w:val="32"/>
  </w:num>
  <w:num w:numId="17">
    <w:abstractNumId w:val="1"/>
  </w:num>
  <w:num w:numId="18">
    <w:abstractNumId w:val="15"/>
  </w:num>
  <w:num w:numId="19">
    <w:abstractNumId w:val="18"/>
  </w:num>
  <w:num w:numId="20">
    <w:abstractNumId w:val="28"/>
  </w:num>
  <w:num w:numId="21">
    <w:abstractNumId w:val="2"/>
  </w:num>
  <w:num w:numId="22">
    <w:abstractNumId w:val="13"/>
  </w:num>
  <w:num w:numId="23">
    <w:abstractNumId w:val="33"/>
  </w:num>
  <w:num w:numId="24">
    <w:abstractNumId w:val="27"/>
  </w:num>
  <w:num w:numId="25">
    <w:abstractNumId w:val="29"/>
  </w:num>
  <w:num w:numId="26">
    <w:abstractNumId w:val="23"/>
  </w:num>
  <w:num w:numId="27">
    <w:abstractNumId w:val="25"/>
  </w:num>
  <w:num w:numId="28">
    <w:abstractNumId w:val="24"/>
  </w:num>
  <w:num w:numId="29">
    <w:abstractNumId w:val="30"/>
  </w:num>
  <w:num w:numId="30">
    <w:abstractNumId w:val="19"/>
  </w:num>
  <w:num w:numId="31">
    <w:abstractNumId w:val="16"/>
  </w:num>
  <w:num w:numId="32">
    <w:abstractNumId w:val="0"/>
  </w:num>
  <w:num w:numId="33">
    <w:abstractNumId w:val="4"/>
  </w:num>
  <w:num w:numId="34">
    <w:abstractNumId w:val="8"/>
  </w:num>
  <w:num w:numId="35">
    <w:abstractNumId w:val="6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E2F"/>
    <w:rsid w:val="00013C78"/>
    <w:rsid w:val="000239AB"/>
    <w:rsid w:val="000241EC"/>
    <w:rsid w:val="00042A8A"/>
    <w:rsid w:val="000717B2"/>
    <w:rsid w:val="00071C63"/>
    <w:rsid w:val="00094BC9"/>
    <w:rsid w:val="000A3E25"/>
    <w:rsid w:val="000F2824"/>
    <w:rsid w:val="000F3225"/>
    <w:rsid w:val="001039D6"/>
    <w:rsid w:val="001209BA"/>
    <w:rsid w:val="001260D3"/>
    <w:rsid w:val="0014599A"/>
    <w:rsid w:val="001517D7"/>
    <w:rsid w:val="00171064"/>
    <w:rsid w:val="00180094"/>
    <w:rsid w:val="0019175B"/>
    <w:rsid w:val="00193978"/>
    <w:rsid w:val="001944FF"/>
    <w:rsid w:val="00197544"/>
    <w:rsid w:val="001B0980"/>
    <w:rsid w:val="001B5916"/>
    <w:rsid w:val="001B77BB"/>
    <w:rsid w:val="001E2674"/>
    <w:rsid w:val="001E793F"/>
    <w:rsid w:val="001F257C"/>
    <w:rsid w:val="001F7BDA"/>
    <w:rsid w:val="002059EE"/>
    <w:rsid w:val="00222CB8"/>
    <w:rsid w:val="00223347"/>
    <w:rsid w:val="0022747A"/>
    <w:rsid w:val="00246907"/>
    <w:rsid w:val="00253B4B"/>
    <w:rsid w:val="00263556"/>
    <w:rsid w:val="00266FC6"/>
    <w:rsid w:val="00270201"/>
    <w:rsid w:val="00272690"/>
    <w:rsid w:val="0027484F"/>
    <w:rsid w:val="002752E5"/>
    <w:rsid w:val="002839D9"/>
    <w:rsid w:val="002A1BC8"/>
    <w:rsid w:val="002A33BB"/>
    <w:rsid w:val="002B02DE"/>
    <w:rsid w:val="002C13BB"/>
    <w:rsid w:val="002C1E41"/>
    <w:rsid w:val="002D0EC4"/>
    <w:rsid w:val="002F0CAE"/>
    <w:rsid w:val="002F19A0"/>
    <w:rsid w:val="00305484"/>
    <w:rsid w:val="00322581"/>
    <w:rsid w:val="00326590"/>
    <w:rsid w:val="00332A7E"/>
    <w:rsid w:val="00337869"/>
    <w:rsid w:val="003430C5"/>
    <w:rsid w:val="00361B59"/>
    <w:rsid w:val="00362FB2"/>
    <w:rsid w:val="00381C71"/>
    <w:rsid w:val="0038341A"/>
    <w:rsid w:val="00393389"/>
    <w:rsid w:val="00394267"/>
    <w:rsid w:val="003976FD"/>
    <w:rsid w:val="003A2B59"/>
    <w:rsid w:val="003B2032"/>
    <w:rsid w:val="003C252A"/>
    <w:rsid w:val="00405E2F"/>
    <w:rsid w:val="00426BF3"/>
    <w:rsid w:val="0044474B"/>
    <w:rsid w:val="00452E95"/>
    <w:rsid w:val="00462681"/>
    <w:rsid w:val="004757FB"/>
    <w:rsid w:val="00495926"/>
    <w:rsid w:val="004B1744"/>
    <w:rsid w:val="004B746B"/>
    <w:rsid w:val="004C16F5"/>
    <w:rsid w:val="004E037E"/>
    <w:rsid w:val="004E08E8"/>
    <w:rsid w:val="004F6160"/>
    <w:rsid w:val="00500FF9"/>
    <w:rsid w:val="00510C7A"/>
    <w:rsid w:val="00516850"/>
    <w:rsid w:val="00522896"/>
    <w:rsid w:val="00526BC1"/>
    <w:rsid w:val="00536C2B"/>
    <w:rsid w:val="0055039B"/>
    <w:rsid w:val="00554A72"/>
    <w:rsid w:val="00565311"/>
    <w:rsid w:val="00565759"/>
    <w:rsid w:val="005C02D1"/>
    <w:rsid w:val="005C1C33"/>
    <w:rsid w:val="005D713B"/>
    <w:rsid w:val="005E2376"/>
    <w:rsid w:val="005E72DE"/>
    <w:rsid w:val="00606BD4"/>
    <w:rsid w:val="00621DF5"/>
    <w:rsid w:val="00644D67"/>
    <w:rsid w:val="00682991"/>
    <w:rsid w:val="006A6EBA"/>
    <w:rsid w:val="006A75D7"/>
    <w:rsid w:val="006C73B2"/>
    <w:rsid w:val="007001F3"/>
    <w:rsid w:val="00725713"/>
    <w:rsid w:val="00734459"/>
    <w:rsid w:val="00783E2F"/>
    <w:rsid w:val="007869E4"/>
    <w:rsid w:val="0079087D"/>
    <w:rsid w:val="00795304"/>
    <w:rsid w:val="007A1CA1"/>
    <w:rsid w:val="007B5897"/>
    <w:rsid w:val="007C3C6F"/>
    <w:rsid w:val="007E6D5E"/>
    <w:rsid w:val="007F13C4"/>
    <w:rsid w:val="007F3C3A"/>
    <w:rsid w:val="007F6439"/>
    <w:rsid w:val="00803197"/>
    <w:rsid w:val="00816F78"/>
    <w:rsid w:val="0082116C"/>
    <w:rsid w:val="00822967"/>
    <w:rsid w:val="00840E29"/>
    <w:rsid w:val="00893F41"/>
    <w:rsid w:val="008E0068"/>
    <w:rsid w:val="008E1692"/>
    <w:rsid w:val="008F06AA"/>
    <w:rsid w:val="00941BBA"/>
    <w:rsid w:val="00942B93"/>
    <w:rsid w:val="00951578"/>
    <w:rsid w:val="009711E3"/>
    <w:rsid w:val="009B6195"/>
    <w:rsid w:val="009C1F6A"/>
    <w:rsid w:val="00A03727"/>
    <w:rsid w:val="00A43C12"/>
    <w:rsid w:val="00A44BDE"/>
    <w:rsid w:val="00A775BE"/>
    <w:rsid w:val="00A92238"/>
    <w:rsid w:val="00AA6086"/>
    <w:rsid w:val="00AA6886"/>
    <w:rsid w:val="00AC3B1F"/>
    <w:rsid w:val="00AD2876"/>
    <w:rsid w:val="00AD3F8C"/>
    <w:rsid w:val="00AF5064"/>
    <w:rsid w:val="00B017CB"/>
    <w:rsid w:val="00B03BBE"/>
    <w:rsid w:val="00B21279"/>
    <w:rsid w:val="00B77286"/>
    <w:rsid w:val="00B87202"/>
    <w:rsid w:val="00B9608C"/>
    <w:rsid w:val="00BA0988"/>
    <w:rsid w:val="00BC2124"/>
    <w:rsid w:val="00BC7AF8"/>
    <w:rsid w:val="00BD0CFE"/>
    <w:rsid w:val="00BD2ECF"/>
    <w:rsid w:val="00BF3EA7"/>
    <w:rsid w:val="00C224F0"/>
    <w:rsid w:val="00C31EED"/>
    <w:rsid w:val="00C374D0"/>
    <w:rsid w:val="00C53000"/>
    <w:rsid w:val="00C64509"/>
    <w:rsid w:val="00C72749"/>
    <w:rsid w:val="00C74412"/>
    <w:rsid w:val="00C752F3"/>
    <w:rsid w:val="00C8227A"/>
    <w:rsid w:val="00C82696"/>
    <w:rsid w:val="00C86421"/>
    <w:rsid w:val="00C92B77"/>
    <w:rsid w:val="00C95E13"/>
    <w:rsid w:val="00CA085B"/>
    <w:rsid w:val="00CB7453"/>
    <w:rsid w:val="00CC56B6"/>
    <w:rsid w:val="00CD5B26"/>
    <w:rsid w:val="00CE047B"/>
    <w:rsid w:val="00CE169A"/>
    <w:rsid w:val="00CF2711"/>
    <w:rsid w:val="00D1507C"/>
    <w:rsid w:val="00D21091"/>
    <w:rsid w:val="00D62620"/>
    <w:rsid w:val="00D94E11"/>
    <w:rsid w:val="00D952A5"/>
    <w:rsid w:val="00DA4F90"/>
    <w:rsid w:val="00DA5B93"/>
    <w:rsid w:val="00DC403E"/>
    <w:rsid w:val="00DF07A9"/>
    <w:rsid w:val="00DF1948"/>
    <w:rsid w:val="00E00CB0"/>
    <w:rsid w:val="00E04A96"/>
    <w:rsid w:val="00E123F5"/>
    <w:rsid w:val="00E23283"/>
    <w:rsid w:val="00E377F7"/>
    <w:rsid w:val="00E418CC"/>
    <w:rsid w:val="00E45C0E"/>
    <w:rsid w:val="00E62276"/>
    <w:rsid w:val="00E660CA"/>
    <w:rsid w:val="00E7108C"/>
    <w:rsid w:val="00E717E0"/>
    <w:rsid w:val="00E84024"/>
    <w:rsid w:val="00EB2610"/>
    <w:rsid w:val="00EF727B"/>
    <w:rsid w:val="00F07161"/>
    <w:rsid w:val="00F13F62"/>
    <w:rsid w:val="00F14272"/>
    <w:rsid w:val="00F26300"/>
    <w:rsid w:val="00F367EC"/>
    <w:rsid w:val="00F37C23"/>
    <w:rsid w:val="00F441A4"/>
    <w:rsid w:val="00F74D3E"/>
    <w:rsid w:val="00F814CF"/>
    <w:rsid w:val="00FE668D"/>
    <w:rsid w:val="00FF12E9"/>
    <w:rsid w:val="00FF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7E11C-7621-4B1F-9BF9-16792C370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A75D7"/>
    <w:pPr>
      <w:keepNext/>
      <w:widowControl w:val="0"/>
      <w:autoSpaceDE w:val="0"/>
      <w:autoSpaceDN w:val="0"/>
      <w:adjustRightInd w:val="0"/>
      <w:spacing w:before="240" w:after="60" w:line="360" w:lineRule="auto"/>
      <w:ind w:firstLine="567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75D7"/>
    <w:rPr>
      <w:rFonts w:ascii="Arial" w:hAnsi="Arial" w:cs="Arial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semiHidden/>
    <w:unhideWhenUsed/>
    <w:rsid w:val="005168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51685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168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16850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77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775B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8642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2346</Words>
  <Characters>13374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 Седельников</cp:lastModifiedBy>
  <cp:revision>2</cp:revision>
  <cp:lastPrinted>2015-01-15T09:38:00Z</cp:lastPrinted>
  <dcterms:created xsi:type="dcterms:W3CDTF">2016-07-14T10:33:00Z</dcterms:created>
  <dcterms:modified xsi:type="dcterms:W3CDTF">2016-07-14T10:33:00Z</dcterms:modified>
</cp:coreProperties>
</file>